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FA7E210" w14:textId="77777777" w:rsidR="00F46FB3" w:rsidRPr="00C102CB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="003E7920">
        <w:rPr>
          <w:rFonts w:ascii="Arial" w:hAnsi="Arial" w:cs="Arial"/>
          <w:b/>
          <w:sz w:val="20"/>
          <w:szCs w:val="20"/>
        </w:rPr>
        <w:t>AMB Stuttgart</w:t>
      </w:r>
    </w:p>
    <w:p w14:paraId="36983B62" w14:textId="50DAA622" w:rsidR="00F46FB3" w:rsidRPr="003E7920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="0087603B">
        <w:rPr>
          <w:rFonts w:ascii="Arial" w:hAnsi="Arial" w:cs="Arial"/>
          <w:b/>
          <w:sz w:val="20"/>
          <w:szCs w:val="20"/>
        </w:rPr>
        <w:t xml:space="preserve">13 </w:t>
      </w:r>
      <w:r w:rsidR="003E7920">
        <w:rPr>
          <w:rFonts w:ascii="Arial" w:hAnsi="Arial" w:cs="Arial"/>
          <w:b/>
          <w:sz w:val="20"/>
          <w:szCs w:val="20"/>
        </w:rPr>
        <w:t xml:space="preserve">– </w:t>
      </w:r>
      <w:r w:rsidR="0087603B">
        <w:rPr>
          <w:rFonts w:ascii="Arial" w:hAnsi="Arial" w:cs="Arial"/>
          <w:b/>
          <w:sz w:val="20"/>
          <w:szCs w:val="20"/>
        </w:rPr>
        <w:t xml:space="preserve">17 September </w:t>
      </w:r>
      <w:r w:rsidR="003E7920">
        <w:rPr>
          <w:rFonts w:ascii="Arial" w:hAnsi="Arial" w:cs="Arial"/>
          <w:b/>
          <w:sz w:val="20"/>
          <w:szCs w:val="20"/>
        </w:rPr>
        <w:t>2016</w:t>
      </w:r>
    </w:p>
    <w:p w14:paraId="092AE197" w14:textId="6F245398" w:rsidR="00F46FB3" w:rsidRPr="003E7920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="001564F3">
        <w:rPr>
          <w:rFonts w:ascii="Arial" w:hAnsi="Arial" w:cs="Arial"/>
          <w:b/>
          <w:sz w:val="20"/>
          <w:szCs w:val="20"/>
        </w:rPr>
        <w:t xml:space="preserve">Hall 1 | </w:t>
      </w:r>
      <w:r w:rsidR="003E7920">
        <w:rPr>
          <w:rFonts w:ascii="Arial" w:hAnsi="Arial" w:cs="Arial"/>
          <w:b/>
          <w:sz w:val="20"/>
          <w:szCs w:val="20"/>
        </w:rPr>
        <w:t>Stand 1I16</w:t>
      </w:r>
    </w:p>
    <w:p w14:paraId="4D1D202B" w14:textId="77777777" w:rsidR="00F46FB3" w:rsidRPr="00C102CB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</w:p>
    <w:p w14:paraId="7167E1F1" w14:textId="77777777" w:rsidR="003E7920" w:rsidRDefault="003E7920" w:rsidP="00925DB2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14:paraId="7BBEE9A6" w14:textId="77777777" w:rsidR="0087603B" w:rsidRPr="001422FA" w:rsidRDefault="0087603B" w:rsidP="0087603B">
      <w:pPr>
        <w:rPr>
          <w:rFonts w:ascii="Arial" w:hAnsi="Arial" w:cs="Arial"/>
          <w:b/>
          <w:sz w:val="24"/>
          <w:szCs w:val="24"/>
        </w:rPr>
      </w:pPr>
      <w:r w:rsidRPr="001422FA">
        <w:rPr>
          <w:rFonts w:ascii="Arial" w:hAnsi="Arial" w:cs="Arial"/>
          <w:b/>
          <w:sz w:val="24"/>
          <w:szCs w:val="24"/>
        </w:rPr>
        <w:t xml:space="preserve">Modular thread whirling </w:t>
      </w:r>
      <w:proofErr w:type="spellStart"/>
      <w:r w:rsidRPr="001422FA">
        <w:rPr>
          <w:rFonts w:ascii="Arial" w:hAnsi="Arial" w:cs="Arial"/>
          <w:b/>
          <w:sz w:val="24"/>
          <w:szCs w:val="24"/>
        </w:rPr>
        <w:t>system</w:t>
      </w:r>
      <w:proofErr w:type="spellEnd"/>
    </w:p>
    <w:p w14:paraId="0574C75D" w14:textId="5CE4FD37" w:rsidR="0087603B" w:rsidRPr="001422FA" w:rsidRDefault="0087603B" w:rsidP="0087603B">
      <w:pPr>
        <w:rPr>
          <w:rFonts w:ascii="Arial" w:hAnsi="Arial" w:cs="Arial"/>
        </w:rPr>
      </w:pPr>
      <w:r w:rsidRPr="001422FA">
        <w:rPr>
          <w:rFonts w:ascii="Arial" w:hAnsi="Arial" w:cs="Arial"/>
        </w:rPr>
        <w:t>H</w:t>
      </w:r>
      <w:r w:rsidR="004668A6">
        <w:rPr>
          <w:rFonts w:ascii="Arial" w:hAnsi="Arial" w:cs="Arial"/>
        </w:rPr>
        <w:t>orn</w:t>
      </w:r>
      <w:r w:rsidRPr="001422FA">
        <w:rPr>
          <w:rFonts w:ascii="Arial" w:hAnsi="Arial" w:cs="Arial"/>
        </w:rPr>
        <w:t xml:space="preserve"> thread whirling </w:t>
      </w:r>
      <w:proofErr w:type="spellStart"/>
      <w:r w:rsidRPr="001422FA">
        <w:rPr>
          <w:rFonts w:ascii="Arial" w:hAnsi="Arial" w:cs="Arial"/>
        </w:rPr>
        <w:t>technology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is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the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efficient</w:t>
      </w:r>
      <w:proofErr w:type="spellEnd"/>
      <w:r w:rsidRPr="001422FA">
        <w:rPr>
          <w:rFonts w:ascii="Arial" w:hAnsi="Arial" w:cs="Arial"/>
        </w:rPr>
        <w:t xml:space="preserve"> and </w:t>
      </w:r>
      <w:proofErr w:type="spellStart"/>
      <w:r w:rsidRPr="001422FA">
        <w:rPr>
          <w:rFonts w:ascii="Arial" w:hAnsi="Arial" w:cs="Arial"/>
        </w:rPr>
        <w:t>cost-effective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way</w:t>
      </w:r>
      <w:proofErr w:type="spellEnd"/>
      <w:r w:rsidRPr="001422FA">
        <w:rPr>
          <w:rFonts w:ascii="Arial" w:hAnsi="Arial" w:cs="Arial"/>
        </w:rPr>
        <w:t xml:space="preserve"> to </w:t>
      </w:r>
      <w:proofErr w:type="spellStart"/>
      <w:r w:rsidRPr="001422FA">
        <w:rPr>
          <w:rFonts w:ascii="Arial" w:hAnsi="Arial" w:cs="Arial"/>
        </w:rPr>
        <w:t>produce</w:t>
      </w:r>
      <w:proofErr w:type="spellEnd"/>
      <w:r w:rsidRPr="001422FA">
        <w:rPr>
          <w:rFonts w:ascii="Arial" w:hAnsi="Arial" w:cs="Arial"/>
        </w:rPr>
        <w:t xml:space="preserve"> single and multi-start </w:t>
      </w:r>
      <w:proofErr w:type="spellStart"/>
      <w:r w:rsidRPr="001422FA">
        <w:rPr>
          <w:rFonts w:ascii="Arial" w:hAnsi="Arial" w:cs="Arial"/>
        </w:rPr>
        <w:t>external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threads</w:t>
      </w:r>
      <w:proofErr w:type="spellEnd"/>
      <w:r w:rsidRPr="001422FA">
        <w:rPr>
          <w:rFonts w:ascii="Arial" w:hAnsi="Arial" w:cs="Arial"/>
        </w:rPr>
        <w:t xml:space="preserve"> and </w:t>
      </w:r>
      <w:proofErr w:type="spellStart"/>
      <w:r w:rsidRPr="001422FA">
        <w:rPr>
          <w:rFonts w:ascii="Arial" w:hAnsi="Arial" w:cs="Arial"/>
        </w:rPr>
        <w:t>profiles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using</w:t>
      </w:r>
      <w:proofErr w:type="spellEnd"/>
      <w:r w:rsidRPr="001422FA">
        <w:rPr>
          <w:rFonts w:ascii="Arial" w:hAnsi="Arial" w:cs="Arial"/>
        </w:rPr>
        <w:t xml:space="preserve"> type M271 </w:t>
      </w:r>
      <w:proofErr w:type="spellStart"/>
      <w:r w:rsidRPr="001422FA">
        <w:rPr>
          <w:rFonts w:ascii="Arial" w:hAnsi="Arial" w:cs="Arial"/>
        </w:rPr>
        <w:t>six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or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nine</w:t>
      </w:r>
      <w:proofErr w:type="spellEnd"/>
      <w:r w:rsidRPr="001422FA">
        <w:rPr>
          <w:rFonts w:ascii="Arial" w:hAnsi="Arial" w:cs="Arial"/>
        </w:rPr>
        <w:t xml:space="preserve">-insert tools. </w:t>
      </w:r>
      <w:proofErr w:type="spellStart"/>
      <w:r w:rsidRPr="001422FA">
        <w:rPr>
          <w:rFonts w:ascii="Arial" w:hAnsi="Arial" w:cs="Arial"/>
        </w:rPr>
        <w:t>Given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the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extremely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short</w:t>
      </w:r>
      <w:proofErr w:type="spellEnd"/>
      <w:r w:rsidRPr="001422FA">
        <w:rPr>
          <w:rFonts w:ascii="Arial" w:hAnsi="Arial" w:cs="Arial"/>
        </w:rPr>
        <w:t xml:space="preserve"> machining </w:t>
      </w:r>
      <w:proofErr w:type="spellStart"/>
      <w:r w:rsidRPr="001422FA">
        <w:rPr>
          <w:rFonts w:ascii="Arial" w:hAnsi="Arial" w:cs="Arial"/>
        </w:rPr>
        <w:t>times</w:t>
      </w:r>
      <w:proofErr w:type="spellEnd"/>
      <w:r w:rsidRPr="001422FA">
        <w:rPr>
          <w:rFonts w:ascii="Arial" w:hAnsi="Arial" w:cs="Arial"/>
        </w:rPr>
        <w:t xml:space="preserve">, thread whirling on Swiss-type </w:t>
      </w:r>
      <w:proofErr w:type="spellStart"/>
      <w:r w:rsidRPr="001422FA">
        <w:rPr>
          <w:rFonts w:ascii="Arial" w:hAnsi="Arial" w:cs="Arial"/>
        </w:rPr>
        <w:t>lathes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offers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significant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advantages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over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threading</w:t>
      </w:r>
      <w:proofErr w:type="spellEnd"/>
      <w:r w:rsidRPr="001422FA">
        <w:rPr>
          <w:rFonts w:ascii="Arial" w:hAnsi="Arial" w:cs="Arial"/>
        </w:rPr>
        <w:t xml:space="preserve">. </w:t>
      </w:r>
      <w:proofErr w:type="spellStart"/>
      <w:r w:rsidRPr="001422FA">
        <w:rPr>
          <w:rFonts w:ascii="Arial" w:hAnsi="Arial" w:cs="Arial"/>
        </w:rPr>
        <w:t>With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its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base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carriers</w:t>
      </w:r>
      <w:proofErr w:type="spellEnd"/>
      <w:r w:rsidRPr="001422FA">
        <w:rPr>
          <w:rFonts w:ascii="Arial" w:hAnsi="Arial" w:cs="Arial"/>
        </w:rPr>
        <w:t xml:space="preserve"> and ring </w:t>
      </w:r>
      <w:proofErr w:type="spellStart"/>
      <w:r w:rsidRPr="001422FA">
        <w:rPr>
          <w:rFonts w:ascii="Arial" w:hAnsi="Arial" w:cs="Arial"/>
        </w:rPr>
        <w:t>cassettes</w:t>
      </w:r>
      <w:proofErr w:type="spellEnd"/>
      <w:r w:rsidRPr="001422FA">
        <w:rPr>
          <w:rFonts w:ascii="Arial" w:hAnsi="Arial" w:cs="Arial"/>
        </w:rPr>
        <w:t xml:space="preserve">, </w:t>
      </w:r>
      <w:proofErr w:type="spellStart"/>
      <w:r w:rsidRPr="001422FA">
        <w:rPr>
          <w:rFonts w:ascii="Arial" w:hAnsi="Arial" w:cs="Arial"/>
        </w:rPr>
        <w:t>the</w:t>
      </w:r>
      <w:proofErr w:type="spellEnd"/>
      <w:r w:rsidRPr="001422FA">
        <w:rPr>
          <w:rFonts w:ascii="Arial" w:hAnsi="Arial" w:cs="Arial"/>
        </w:rPr>
        <w:t xml:space="preserve"> newly developed modular </w:t>
      </w:r>
      <w:proofErr w:type="spellStart"/>
      <w:r w:rsidRPr="001422FA">
        <w:rPr>
          <w:rFonts w:ascii="Arial" w:hAnsi="Arial" w:cs="Arial"/>
        </w:rPr>
        <w:t>tool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system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offers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customers</w:t>
      </w:r>
      <w:proofErr w:type="spellEnd"/>
      <w:r w:rsidRPr="001422FA">
        <w:rPr>
          <w:rFonts w:ascii="Arial" w:hAnsi="Arial" w:cs="Arial"/>
        </w:rPr>
        <w:t xml:space="preserve"> a </w:t>
      </w:r>
      <w:proofErr w:type="spellStart"/>
      <w:r w:rsidRPr="001422FA">
        <w:rPr>
          <w:rFonts w:ascii="Arial" w:hAnsi="Arial" w:cs="Arial"/>
        </w:rPr>
        <w:t>multitude</w:t>
      </w:r>
      <w:proofErr w:type="spellEnd"/>
      <w:r w:rsidRPr="001422FA">
        <w:rPr>
          <w:rFonts w:ascii="Arial" w:hAnsi="Arial" w:cs="Arial"/>
        </w:rPr>
        <w:t xml:space="preserve"> of </w:t>
      </w:r>
      <w:proofErr w:type="spellStart"/>
      <w:r w:rsidRPr="001422FA">
        <w:rPr>
          <w:rFonts w:ascii="Arial" w:hAnsi="Arial" w:cs="Arial"/>
        </w:rPr>
        <w:t>combination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options</w:t>
      </w:r>
      <w:proofErr w:type="spellEnd"/>
      <w:r w:rsidRPr="001422FA">
        <w:rPr>
          <w:rFonts w:ascii="Arial" w:hAnsi="Arial" w:cs="Arial"/>
        </w:rPr>
        <w:t xml:space="preserve"> that are </w:t>
      </w:r>
      <w:proofErr w:type="spellStart"/>
      <w:r w:rsidRPr="001422FA">
        <w:rPr>
          <w:rFonts w:ascii="Arial" w:hAnsi="Arial" w:cs="Arial"/>
        </w:rPr>
        <w:t>tailored</w:t>
      </w:r>
      <w:proofErr w:type="spellEnd"/>
      <w:r w:rsidRPr="001422FA">
        <w:rPr>
          <w:rFonts w:ascii="Arial" w:hAnsi="Arial" w:cs="Arial"/>
        </w:rPr>
        <w:t xml:space="preserve"> to </w:t>
      </w:r>
      <w:proofErr w:type="spellStart"/>
      <w:r w:rsidRPr="001422FA">
        <w:rPr>
          <w:rFonts w:ascii="Arial" w:hAnsi="Arial" w:cs="Arial"/>
        </w:rPr>
        <w:t>the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various</w:t>
      </w:r>
      <w:proofErr w:type="spellEnd"/>
      <w:r w:rsidRPr="001422FA">
        <w:rPr>
          <w:rFonts w:ascii="Arial" w:hAnsi="Arial" w:cs="Arial"/>
        </w:rPr>
        <w:t xml:space="preserve"> Swiss-type </w:t>
      </w:r>
      <w:proofErr w:type="spellStart"/>
      <w:r w:rsidRPr="001422FA">
        <w:rPr>
          <w:rFonts w:ascii="Arial" w:hAnsi="Arial" w:cs="Arial"/>
        </w:rPr>
        <w:t>lathes</w:t>
      </w:r>
      <w:proofErr w:type="spellEnd"/>
      <w:r w:rsidRPr="001422FA">
        <w:rPr>
          <w:rFonts w:ascii="Arial" w:hAnsi="Arial" w:cs="Arial"/>
        </w:rPr>
        <w:t xml:space="preserve"> and </w:t>
      </w:r>
      <w:proofErr w:type="spellStart"/>
      <w:r w:rsidRPr="001422FA">
        <w:rPr>
          <w:rFonts w:ascii="Arial" w:hAnsi="Arial" w:cs="Arial"/>
        </w:rPr>
        <w:t>drive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units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available</w:t>
      </w:r>
      <w:proofErr w:type="spellEnd"/>
      <w:r w:rsidRPr="001422FA">
        <w:rPr>
          <w:rFonts w:ascii="Arial" w:hAnsi="Arial" w:cs="Arial"/>
        </w:rPr>
        <w:t xml:space="preserve"> on </w:t>
      </w:r>
      <w:proofErr w:type="spellStart"/>
      <w:r w:rsidRPr="001422FA">
        <w:rPr>
          <w:rFonts w:ascii="Arial" w:hAnsi="Arial" w:cs="Arial"/>
        </w:rPr>
        <w:t>the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market</w:t>
      </w:r>
      <w:proofErr w:type="spellEnd"/>
      <w:r w:rsidRPr="001422FA">
        <w:rPr>
          <w:rFonts w:ascii="Arial" w:hAnsi="Arial" w:cs="Arial"/>
        </w:rPr>
        <w:t>. The S271 high-</w:t>
      </w:r>
      <w:proofErr w:type="spellStart"/>
      <w:r w:rsidRPr="001422FA">
        <w:rPr>
          <w:rFonts w:ascii="Arial" w:hAnsi="Arial" w:cs="Arial"/>
        </w:rPr>
        <w:t>precision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system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allows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customers</w:t>
      </w:r>
      <w:proofErr w:type="spellEnd"/>
      <w:r w:rsidRPr="001422FA">
        <w:rPr>
          <w:rFonts w:ascii="Arial" w:hAnsi="Arial" w:cs="Arial"/>
        </w:rPr>
        <w:t xml:space="preserve"> to </w:t>
      </w:r>
      <w:proofErr w:type="spellStart"/>
      <w:r w:rsidRPr="001422FA">
        <w:rPr>
          <w:rFonts w:ascii="Arial" w:hAnsi="Arial" w:cs="Arial"/>
        </w:rPr>
        <w:t>choose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between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conventional</w:t>
      </w:r>
      <w:proofErr w:type="spellEnd"/>
      <w:r w:rsidRPr="001422FA">
        <w:rPr>
          <w:rFonts w:ascii="Arial" w:hAnsi="Arial" w:cs="Arial"/>
        </w:rPr>
        <w:t xml:space="preserve"> whirling </w:t>
      </w:r>
      <w:proofErr w:type="spellStart"/>
      <w:r w:rsidRPr="001422FA">
        <w:rPr>
          <w:rFonts w:ascii="Arial" w:hAnsi="Arial" w:cs="Arial"/>
        </w:rPr>
        <w:t>with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six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or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nine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indexable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inserts</w:t>
      </w:r>
      <w:proofErr w:type="spellEnd"/>
      <w:r w:rsidRPr="001422FA">
        <w:rPr>
          <w:rFonts w:ascii="Arial" w:hAnsi="Arial" w:cs="Arial"/>
        </w:rPr>
        <w:t xml:space="preserve"> per ring </w:t>
      </w:r>
      <w:proofErr w:type="spellStart"/>
      <w:r w:rsidRPr="001422FA">
        <w:rPr>
          <w:rFonts w:ascii="Arial" w:hAnsi="Arial" w:cs="Arial"/>
        </w:rPr>
        <w:t>cassette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or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the</w:t>
      </w:r>
      <w:proofErr w:type="spellEnd"/>
      <w:r w:rsidRPr="001422FA">
        <w:rPr>
          <w:rFonts w:ascii="Arial" w:hAnsi="Arial" w:cs="Arial"/>
        </w:rPr>
        <w:t xml:space="preserve"> new H</w:t>
      </w:r>
      <w:r w:rsidR="004668A6">
        <w:rPr>
          <w:rFonts w:ascii="Arial" w:hAnsi="Arial" w:cs="Arial"/>
        </w:rPr>
        <w:t>orn</w:t>
      </w:r>
      <w:r w:rsidRPr="001422FA">
        <w:rPr>
          <w:rFonts w:ascii="Arial" w:hAnsi="Arial" w:cs="Arial"/>
        </w:rPr>
        <w:t xml:space="preserve"> turbo whirling </w:t>
      </w:r>
      <w:proofErr w:type="spellStart"/>
      <w:r w:rsidRPr="001422FA">
        <w:rPr>
          <w:rFonts w:ascii="Arial" w:hAnsi="Arial" w:cs="Arial"/>
        </w:rPr>
        <w:t>method</w:t>
      </w:r>
      <w:proofErr w:type="spellEnd"/>
      <w:r w:rsidRPr="001422FA">
        <w:rPr>
          <w:rFonts w:ascii="Arial" w:hAnsi="Arial" w:cs="Arial"/>
        </w:rPr>
        <w:t xml:space="preserve">, </w:t>
      </w:r>
      <w:proofErr w:type="spellStart"/>
      <w:r w:rsidRPr="001422FA">
        <w:rPr>
          <w:rFonts w:ascii="Arial" w:hAnsi="Arial" w:cs="Arial"/>
        </w:rPr>
        <w:t>which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uses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nine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indexable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inserts</w:t>
      </w:r>
      <w:proofErr w:type="spellEnd"/>
      <w:r w:rsidRPr="001422FA">
        <w:rPr>
          <w:rFonts w:ascii="Arial" w:hAnsi="Arial" w:cs="Arial"/>
        </w:rPr>
        <w:t xml:space="preserve"> per ring </w:t>
      </w:r>
      <w:proofErr w:type="spellStart"/>
      <w:r w:rsidRPr="001422FA">
        <w:rPr>
          <w:rFonts w:ascii="Arial" w:hAnsi="Arial" w:cs="Arial"/>
        </w:rPr>
        <w:t>cassette</w:t>
      </w:r>
      <w:proofErr w:type="spellEnd"/>
      <w:r w:rsidRPr="001422FA">
        <w:rPr>
          <w:rFonts w:ascii="Arial" w:hAnsi="Arial" w:cs="Arial"/>
        </w:rPr>
        <w:t xml:space="preserve"> (</w:t>
      </w:r>
      <w:proofErr w:type="spellStart"/>
      <w:r w:rsidRPr="001422FA">
        <w:rPr>
          <w:rFonts w:ascii="Arial" w:hAnsi="Arial" w:cs="Arial"/>
        </w:rPr>
        <w:t>three</w:t>
      </w:r>
      <w:proofErr w:type="spellEnd"/>
      <w:r w:rsidRPr="001422FA">
        <w:rPr>
          <w:rFonts w:ascii="Arial" w:hAnsi="Arial" w:cs="Arial"/>
        </w:rPr>
        <w:t xml:space="preserve"> of </w:t>
      </w:r>
      <w:proofErr w:type="spellStart"/>
      <w:r w:rsidRPr="001422FA">
        <w:rPr>
          <w:rFonts w:ascii="Arial" w:hAnsi="Arial" w:cs="Arial"/>
        </w:rPr>
        <w:t>which</w:t>
      </w:r>
      <w:proofErr w:type="spellEnd"/>
      <w:r w:rsidRPr="001422FA">
        <w:rPr>
          <w:rFonts w:ascii="Arial" w:hAnsi="Arial" w:cs="Arial"/>
        </w:rPr>
        <w:t xml:space="preserve"> are </w:t>
      </w:r>
      <w:proofErr w:type="spellStart"/>
      <w:r w:rsidRPr="001422FA">
        <w:rPr>
          <w:rFonts w:ascii="Arial" w:hAnsi="Arial" w:cs="Arial"/>
        </w:rPr>
        <w:t>roughing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inserts</w:t>
      </w:r>
      <w:proofErr w:type="spellEnd"/>
      <w:r w:rsidRPr="001422FA">
        <w:rPr>
          <w:rFonts w:ascii="Arial" w:hAnsi="Arial" w:cs="Arial"/>
        </w:rPr>
        <w:t xml:space="preserve"> and </w:t>
      </w:r>
      <w:proofErr w:type="spellStart"/>
      <w:r w:rsidRPr="001422FA">
        <w:rPr>
          <w:rFonts w:ascii="Arial" w:hAnsi="Arial" w:cs="Arial"/>
        </w:rPr>
        <w:t>six</w:t>
      </w:r>
      <w:proofErr w:type="spellEnd"/>
      <w:r w:rsidRPr="001422FA">
        <w:rPr>
          <w:rFonts w:ascii="Arial" w:hAnsi="Arial" w:cs="Arial"/>
        </w:rPr>
        <w:t xml:space="preserve"> of </w:t>
      </w:r>
      <w:proofErr w:type="spellStart"/>
      <w:r w:rsidRPr="001422FA">
        <w:rPr>
          <w:rFonts w:ascii="Arial" w:hAnsi="Arial" w:cs="Arial"/>
        </w:rPr>
        <w:t>which</w:t>
      </w:r>
      <w:proofErr w:type="spellEnd"/>
      <w:r w:rsidRPr="001422FA">
        <w:rPr>
          <w:rFonts w:ascii="Arial" w:hAnsi="Arial" w:cs="Arial"/>
        </w:rPr>
        <w:t xml:space="preserve"> are </w:t>
      </w:r>
      <w:proofErr w:type="spellStart"/>
      <w:r w:rsidRPr="001422FA">
        <w:rPr>
          <w:rFonts w:ascii="Arial" w:hAnsi="Arial" w:cs="Arial"/>
        </w:rPr>
        <w:t>finishing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inserts</w:t>
      </w:r>
      <w:proofErr w:type="spellEnd"/>
      <w:r w:rsidRPr="001422FA">
        <w:rPr>
          <w:rFonts w:ascii="Arial" w:hAnsi="Arial" w:cs="Arial"/>
        </w:rPr>
        <w:t xml:space="preserve">). The </w:t>
      </w:r>
      <w:proofErr w:type="spellStart"/>
      <w:r w:rsidRPr="001422FA">
        <w:rPr>
          <w:rFonts w:ascii="Arial" w:hAnsi="Arial" w:cs="Arial"/>
        </w:rPr>
        <w:t>tool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configurator</w:t>
      </w:r>
      <w:proofErr w:type="spellEnd"/>
      <w:r w:rsidRPr="001422FA">
        <w:rPr>
          <w:rFonts w:ascii="Arial" w:hAnsi="Arial" w:cs="Arial"/>
        </w:rPr>
        <w:t xml:space="preserve"> on </w:t>
      </w:r>
      <w:proofErr w:type="spellStart"/>
      <w:r w:rsidRPr="001422FA">
        <w:rPr>
          <w:rFonts w:ascii="Arial" w:hAnsi="Arial" w:cs="Arial"/>
        </w:rPr>
        <w:t>the</w:t>
      </w:r>
      <w:proofErr w:type="spellEnd"/>
      <w:r w:rsidRPr="001422FA">
        <w:rPr>
          <w:rFonts w:ascii="Arial" w:hAnsi="Arial" w:cs="Arial"/>
        </w:rPr>
        <w:t xml:space="preserve"> H</w:t>
      </w:r>
      <w:r w:rsidR="004668A6">
        <w:rPr>
          <w:rFonts w:ascii="Arial" w:hAnsi="Arial" w:cs="Arial"/>
        </w:rPr>
        <w:t>orn</w:t>
      </w:r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website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makes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it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really</w:t>
      </w:r>
      <w:proofErr w:type="spellEnd"/>
      <w:r w:rsidRPr="001422FA">
        <w:rPr>
          <w:rFonts w:ascii="Arial" w:hAnsi="Arial" w:cs="Arial"/>
        </w:rPr>
        <w:t xml:space="preserve"> easy to find </w:t>
      </w:r>
      <w:proofErr w:type="spellStart"/>
      <w:r w:rsidRPr="001422FA">
        <w:rPr>
          <w:rFonts w:ascii="Arial" w:hAnsi="Arial" w:cs="Arial"/>
        </w:rPr>
        <w:t>the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right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machine</w:t>
      </w:r>
      <w:proofErr w:type="spellEnd"/>
      <w:r w:rsidRPr="001422FA">
        <w:rPr>
          <w:rFonts w:ascii="Arial" w:hAnsi="Arial" w:cs="Arial"/>
        </w:rPr>
        <w:t>/</w:t>
      </w:r>
      <w:proofErr w:type="spellStart"/>
      <w:r w:rsidRPr="001422FA">
        <w:rPr>
          <w:rFonts w:ascii="Arial" w:hAnsi="Arial" w:cs="Arial"/>
        </w:rPr>
        <w:t>drive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unit</w:t>
      </w:r>
      <w:proofErr w:type="spellEnd"/>
      <w:r w:rsidRPr="001422FA">
        <w:rPr>
          <w:rFonts w:ascii="Arial" w:hAnsi="Arial" w:cs="Arial"/>
        </w:rPr>
        <w:t xml:space="preserve"> and </w:t>
      </w:r>
      <w:proofErr w:type="spellStart"/>
      <w:r w:rsidRPr="001422FA">
        <w:rPr>
          <w:rFonts w:ascii="Arial" w:hAnsi="Arial" w:cs="Arial"/>
        </w:rPr>
        <w:t>tool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combinations</w:t>
      </w:r>
      <w:proofErr w:type="spellEnd"/>
      <w:r w:rsidRPr="001422FA">
        <w:rPr>
          <w:rFonts w:ascii="Arial" w:hAnsi="Arial" w:cs="Arial"/>
        </w:rPr>
        <w:t xml:space="preserve">. The </w:t>
      </w:r>
      <w:proofErr w:type="spellStart"/>
      <w:r w:rsidRPr="001422FA">
        <w:rPr>
          <w:rFonts w:ascii="Arial" w:hAnsi="Arial" w:cs="Arial"/>
        </w:rPr>
        <w:t>right</w:t>
      </w:r>
      <w:proofErr w:type="spellEnd"/>
      <w:r w:rsidRPr="001422FA">
        <w:rPr>
          <w:rFonts w:ascii="Arial" w:hAnsi="Arial" w:cs="Arial"/>
        </w:rPr>
        <w:t xml:space="preserve"> cutting </w:t>
      </w:r>
      <w:proofErr w:type="spellStart"/>
      <w:r w:rsidRPr="001422FA">
        <w:rPr>
          <w:rFonts w:ascii="Arial" w:hAnsi="Arial" w:cs="Arial"/>
        </w:rPr>
        <w:t>data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is</w:t>
      </w:r>
      <w:proofErr w:type="spellEnd"/>
      <w:r w:rsidRPr="001422FA">
        <w:rPr>
          <w:rFonts w:ascii="Arial" w:hAnsi="Arial" w:cs="Arial"/>
        </w:rPr>
        <w:t xml:space="preserve"> also</w:t>
      </w:r>
      <w:r w:rsidR="004668A6">
        <w:rPr>
          <w:rFonts w:ascii="Arial" w:hAnsi="Arial" w:cs="Arial"/>
        </w:rPr>
        <w:t xml:space="preserve"> </w:t>
      </w:r>
      <w:proofErr w:type="spellStart"/>
      <w:r w:rsidR="004668A6">
        <w:rPr>
          <w:rFonts w:ascii="Arial" w:hAnsi="Arial" w:cs="Arial"/>
        </w:rPr>
        <w:t>provided</w:t>
      </w:r>
      <w:proofErr w:type="spellEnd"/>
      <w:r w:rsidR="004668A6">
        <w:rPr>
          <w:rFonts w:ascii="Arial" w:hAnsi="Arial" w:cs="Arial"/>
        </w:rPr>
        <w:t xml:space="preserve"> </w:t>
      </w:r>
      <w:proofErr w:type="spellStart"/>
      <w:r w:rsidR="004668A6">
        <w:rPr>
          <w:rFonts w:ascii="Arial" w:hAnsi="Arial" w:cs="Arial"/>
        </w:rPr>
        <w:t>thanks</w:t>
      </w:r>
      <w:proofErr w:type="spellEnd"/>
      <w:r w:rsidR="004668A6">
        <w:rPr>
          <w:rFonts w:ascii="Arial" w:hAnsi="Arial" w:cs="Arial"/>
        </w:rPr>
        <w:t xml:space="preserve"> to </w:t>
      </w:r>
      <w:proofErr w:type="spellStart"/>
      <w:r w:rsidR="004668A6">
        <w:rPr>
          <w:rFonts w:ascii="Arial" w:hAnsi="Arial" w:cs="Arial"/>
        </w:rPr>
        <w:t>the</w:t>
      </w:r>
      <w:proofErr w:type="spellEnd"/>
      <w:r w:rsidR="004668A6">
        <w:rPr>
          <w:rFonts w:ascii="Arial" w:hAnsi="Arial" w:cs="Arial"/>
        </w:rPr>
        <w:t xml:space="preserve"> new HCT </w:t>
      </w:r>
      <w:r w:rsidRPr="001422FA">
        <w:rPr>
          <w:rFonts w:ascii="Arial" w:hAnsi="Arial" w:cs="Arial"/>
        </w:rPr>
        <w:t xml:space="preserve">cutting </w:t>
      </w:r>
      <w:proofErr w:type="spellStart"/>
      <w:r w:rsidRPr="001422FA">
        <w:rPr>
          <w:rFonts w:ascii="Arial" w:hAnsi="Arial" w:cs="Arial"/>
        </w:rPr>
        <w:t>data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calculator</w:t>
      </w:r>
      <w:proofErr w:type="spellEnd"/>
      <w:r w:rsidRPr="001422FA">
        <w:rPr>
          <w:rFonts w:ascii="Arial" w:hAnsi="Arial" w:cs="Arial"/>
        </w:rPr>
        <w:t xml:space="preserve">, </w:t>
      </w:r>
      <w:proofErr w:type="spellStart"/>
      <w:r w:rsidRPr="001422FA">
        <w:rPr>
          <w:rFonts w:ascii="Arial" w:hAnsi="Arial" w:cs="Arial"/>
        </w:rPr>
        <w:t>which</w:t>
      </w:r>
      <w:proofErr w:type="spellEnd"/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can</w:t>
      </w:r>
      <w:proofErr w:type="spellEnd"/>
      <w:r w:rsidRPr="001422FA">
        <w:rPr>
          <w:rFonts w:ascii="Arial" w:hAnsi="Arial" w:cs="Arial"/>
        </w:rPr>
        <w:t xml:space="preserve"> also be </w:t>
      </w:r>
      <w:proofErr w:type="spellStart"/>
      <w:r w:rsidRPr="001422FA">
        <w:rPr>
          <w:rFonts w:ascii="Arial" w:hAnsi="Arial" w:cs="Arial"/>
        </w:rPr>
        <w:t>accessed</w:t>
      </w:r>
      <w:proofErr w:type="spellEnd"/>
      <w:r w:rsidRPr="001422FA">
        <w:rPr>
          <w:rFonts w:ascii="Arial" w:hAnsi="Arial" w:cs="Arial"/>
        </w:rPr>
        <w:t xml:space="preserve"> via </w:t>
      </w:r>
      <w:proofErr w:type="spellStart"/>
      <w:r w:rsidRPr="001422FA">
        <w:rPr>
          <w:rFonts w:ascii="Arial" w:hAnsi="Arial" w:cs="Arial"/>
        </w:rPr>
        <w:t>the</w:t>
      </w:r>
      <w:proofErr w:type="spellEnd"/>
      <w:r w:rsidRPr="001422FA">
        <w:rPr>
          <w:rFonts w:ascii="Arial" w:hAnsi="Arial" w:cs="Arial"/>
        </w:rPr>
        <w:t xml:space="preserve"> H</w:t>
      </w:r>
      <w:r w:rsidR="004668A6">
        <w:rPr>
          <w:rFonts w:ascii="Arial" w:hAnsi="Arial" w:cs="Arial"/>
        </w:rPr>
        <w:t>orn</w:t>
      </w:r>
      <w:r w:rsidRPr="001422FA">
        <w:rPr>
          <w:rFonts w:ascii="Arial" w:hAnsi="Arial" w:cs="Arial"/>
        </w:rPr>
        <w:t xml:space="preserve"> </w:t>
      </w:r>
      <w:proofErr w:type="spellStart"/>
      <w:r w:rsidRPr="001422FA">
        <w:rPr>
          <w:rFonts w:ascii="Arial" w:hAnsi="Arial" w:cs="Arial"/>
        </w:rPr>
        <w:t>website</w:t>
      </w:r>
      <w:proofErr w:type="spellEnd"/>
      <w:r w:rsidRPr="001422FA">
        <w:rPr>
          <w:rFonts w:ascii="Arial" w:hAnsi="Arial" w:cs="Arial"/>
        </w:rPr>
        <w:t>.</w:t>
      </w:r>
    </w:p>
    <w:p w14:paraId="11B7E7B5" w14:textId="77777777" w:rsidR="003E7920" w:rsidRPr="005C2F0B" w:rsidRDefault="003E7920" w:rsidP="0092515C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41C62D50" w14:textId="289DB02C" w:rsidR="0087603B" w:rsidRDefault="0087603B" w:rsidP="0087603B">
      <w:pPr>
        <w:autoSpaceDE w:val="0"/>
        <w:autoSpaceDN w:val="0"/>
        <w:adjustRightInd w:val="0"/>
        <w:rPr>
          <w:rFonts w:ascii="Arial" w:hAnsi="Arial" w:cs="Arial"/>
          <w:i/>
        </w:rPr>
      </w:pPr>
      <w:r>
        <w:rPr>
          <w:rFonts w:ascii="Arial" w:hAnsi="Arial" w:cs="Arial"/>
          <w:i/>
        </w:rPr>
        <w:t>1,129</w:t>
      </w:r>
      <w:r w:rsidRPr="00C543FD">
        <w:rPr>
          <w:rFonts w:ascii="Arial" w:hAnsi="Arial" w:cs="Arial"/>
          <w:i/>
        </w:rPr>
        <w:t xml:space="preserve"> </w:t>
      </w:r>
      <w:proofErr w:type="spellStart"/>
      <w:r>
        <w:rPr>
          <w:rFonts w:ascii="Arial" w:hAnsi="Arial"/>
          <w:i/>
        </w:rPr>
        <w:t>characters</w:t>
      </w:r>
      <w:proofErr w:type="spellEnd"/>
      <w:r>
        <w:rPr>
          <w:rFonts w:ascii="Arial" w:hAnsi="Arial"/>
          <w:i/>
        </w:rPr>
        <w:t xml:space="preserve"> incl. </w:t>
      </w:r>
      <w:proofErr w:type="spellStart"/>
      <w:r>
        <w:rPr>
          <w:rFonts w:ascii="Arial" w:hAnsi="Arial"/>
          <w:i/>
        </w:rPr>
        <w:t>spaces</w:t>
      </w:r>
      <w:proofErr w:type="spellEnd"/>
    </w:p>
    <w:p w14:paraId="5F4C3AB4" w14:textId="77777777" w:rsidR="00CC14C5" w:rsidRPr="005C2F0B" w:rsidRDefault="00CC14C5" w:rsidP="0092515C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4E699C39" w14:textId="70446F6E" w:rsidR="00FB21CF" w:rsidRDefault="0087603B" w:rsidP="0092515C">
      <w:pPr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Image </w:t>
      </w:r>
      <w:proofErr w:type="spellStart"/>
      <w:r>
        <w:rPr>
          <w:rFonts w:ascii="Arial" w:hAnsi="Arial" w:cs="Arial"/>
          <w:b/>
        </w:rPr>
        <w:t>caption</w:t>
      </w:r>
      <w:proofErr w:type="spellEnd"/>
      <w:r w:rsidR="00AA51BC" w:rsidRPr="008E3065">
        <w:rPr>
          <w:rFonts w:ascii="Arial" w:hAnsi="Arial" w:cs="Arial"/>
          <w:b/>
        </w:rPr>
        <w:t>:</w:t>
      </w:r>
    </w:p>
    <w:p w14:paraId="750EDC0E" w14:textId="321B5270" w:rsidR="00BE79C7" w:rsidRPr="00C543FD" w:rsidRDefault="00541712" w:rsidP="0092515C">
      <w:pPr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pict w14:anchorId="4C0E71B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in;height:96pt">
            <v:imagedata r:id="rId7" o:title="IMG_0545.jpg"/>
          </v:shape>
        </w:pict>
      </w:r>
    </w:p>
    <w:p w14:paraId="63EDB607" w14:textId="52244CE6" w:rsidR="0087603B" w:rsidRPr="001422FA" w:rsidRDefault="0087603B" w:rsidP="0087603B">
      <w:pPr>
        <w:rPr>
          <w:rFonts w:ascii="Arial" w:hAnsi="Arial" w:cs="Arial"/>
        </w:rPr>
      </w:pPr>
      <w:r>
        <w:rPr>
          <w:rFonts w:ascii="Arial" w:hAnsi="Arial" w:cs="Arial"/>
          <w:b/>
        </w:rPr>
        <w:t>Image</w:t>
      </w:r>
      <w:r w:rsidR="005C2F0B" w:rsidRPr="005C2F0B">
        <w:rPr>
          <w:rFonts w:ascii="Arial" w:hAnsi="Arial" w:cs="Arial"/>
          <w:b/>
        </w:rPr>
        <w:t xml:space="preserve"> 1: </w:t>
      </w:r>
      <w:r w:rsidRPr="001422FA">
        <w:rPr>
          <w:rFonts w:ascii="Arial" w:hAnsi="Arial" w:cs="Arial"/>
        </w:rPr>
        <w:t xml:space="preserve">Modular design for </w:t>
      </w:r>
      <w:proofErr w:type="spellStart"/>
      <w:r w:rsidRPr="001422FA">
        <w:rPr>
          <w:rFonts w:ascii="Arial" w:hAnsi="Arial" w:cs="Arial"/>
        </w:rPr>
        <w:t>flexibility</w:t>
      </w:r>
      <w:proofErr w:type="spellEnd"/>
      <w:r w:rsidRPr="001422FA">
        <w:rPr>
          <w:rFonts w:ascii="Arial" w:hAnsi="Arial" w:cs="Arial"/>
        </w:rPr>
        <w:t xml:space="preserve"> during thread whirling.</w:t>
      </w:r>
    </w:p>
    <w:p w14:paraId="486CE783" w14:textId="77777777" w:rsidR="005C2F0B" w:rsidRPr="00C543FD" w:rsidRDefault="005C2F0B" w:rsidP="0092515C">
      <w:pPr>
        <w:autoSpaceDE w:val="0"/>
        <w:autoSpaceDN w:val="0"/>
        <w:adjustRightInd w:val="0"/>
        <w:rPr>
          <w:rFonts w:ascii="Arial" w:hAnsi="Arial" w:cs="Arial"/>
          <w:b/>
        </w:rPr>
      </w:pPr>
    </w:p>
    <w:p w14:paraId="0496D0CF" w14:textId="77777777" w:rsidR="0087603B" w:rsidRPr="00C543FD" w:rsidRDefault="0087603B" w:rsidP="0087603B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/>
          <w:b/>
        </w:rPr>
        <w:t xml:space="preserve">Image </w:t>
      </w:r>
      <w:proofErr w:type="spellStart"/>
      <w:r>
        <w:rPr>
          <w:rFonts w:ascii="Arial" w:hAnsi="Arial"/>
          <w:b/>
        </w:rPr>
        <w:t>credits</w:t>
      </w:r>
      <w:proofErr w:type="spellEnd"/>
      <w:r w:rsidRPr="00C543FD">
        <w:rPr>
          <w:rFonts w:ascii="Arial" w:hAnsi="Arial" w:cs="Arial"/>
          <w:b/>
        </w:rPr>
        <w:t>:</w:t>
      </w:r>
      <w:r w:rsidRPr="00C543FD">
        <w:rPr>
          <w:rFonts w:ascii="Arial" w:hAnsi="Arial" w:cs="Arial"/>
        </w:rPr>
        <w:t xml:space="preserve"> Paul Horn GmbH, Nico Sauermann</w:t>
      </w:r>
    </w:p>
    <w:p w14:paraId="28D547C7" w14:textId="77777777" w:rsidR="0087603B" w:rsidRPr="00C543FD" w:rsidRDefault="0087603B" w:rsidP="0087603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</w:p>
    <w:p w14:paraId="192F6813" w14:textId="77777777" w:rsidR="0087603B" w:rsidRPr="00C543FD" w:rsidRDefault="0087603B" w:rsidP="0087603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/>
        </w:rPr>
        <w:t xml:space="preserve">Text and </w:t>
      </w:r>
      <w:proofErr w:type="spellStart"/>
      <w:r>
        <w:rPr>
          <w:rFonts w:ascii="Arial" w:hAnsi="Arial"/>
        </w:rPr>
        <w:t>further</w:t>
      </w:r>
      <w:proofErr w:type="spellEnd"/>
      <w:r>
        <w:rPr>
          <w:rFonts w:ascii="Arial" w:hAnsi="Arial"/>
        </w:rPr>
        <w:t xml:space="preserve"> </w:t>
      </w:r>
      <w:proofErr w:type="spellStart"/>
      <w:r>
        <w:rPr>
          <w:rFonts w:ascii="Arial" w:hAnsi="Arial"/>
        </w:rPr>
        <w:t>information</w:t>
      </w:r>
      <w:proofErr w:type="spellEnd"/>
      <w:r>
        <w:rPr>
          <w:rFonts w:ascii="Arial" w:hAnsi="Arial"/>
        </w:rPr>
        <w:t>:</w:t>
      </w:r>
    </w:p>
    <w:p w14:paraId="4AB85F04" w14:textId="77777777" w:rsidR="0087603B" w:rsidRPr="00C543FD" w:rsidRDefault="0087603B" w:rsidP="0087603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>
        <w:rPr>
          <w:rFonts w:ascii="Arial" w:hAnsi="Arial"/>
        </w:rPr>
        <w:t xml:space="preserve">Hartmetall-Werkzeugfabrik Paul Horn GmbH, </w:t>
      </w:r>
      <w:proofErr w:type="spellStart"/>
      <w:r>
        <w:rPr>
          <w:rFonts w:ascii="Arial" w:hAnsi="Arial"/>
        </w:rPr>
        <w:t>Mr</w:t>
      </w:r>
      <w:proofErr w:type="spellEnd"/>
      <w:r>
        <w:rPr>
          <w:rFonts w:ascii="Arial" w:hAnsi="Arial"/>
        </w:rPr>
        <w:t xml:space="preserve"> Christian Thiele</w:t>
      </w:r>
    </w:p>
    <w:p w14:paraId="1E220C8C" w14:textId="77777777" w:rsidR="0087603B" w:rsidRPr="007758E4" w:rsidRDefault="0087603B" w:rsidP="0087603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7758E4">
        <w:rPr>
          <w:rFonts w:ascii="Arial" w:hAnsi="Arial"/>
        </w:rPr>
        <w:t>Unter dem Holz 33-35, 72072 Tübingen, Germany</w:t>
      </w:r>
    </w:p>
    <w:p w14:paraId="1B482683" w14:textId="77777777" w:rsidR="0087603B" w:rsidRPr="007758E4" w:rsidRDefault="0087603B" w:rsidP="0087603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r w:rsidRPr="007758E4">
        <w:rPr>
          <w:rFonts w:ascii="Arial" w:hAnsi="Arial"/>
        </w:rPr>
        <w:t>Tel.: +49 (0) 7071 7004-1602, Fax: +49 (0) 7071 72893</w:t>
      </w:r>
    </w:p>
    <w:p w14:paraId="39FA264A" w14:textId="77777777" w:rsidR="0087603B" w:rsidRPr="007758E4" w:rsidRDefault="0087603B" w:rsidP="0087603B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</w:rPr>
      </w:pPr>
      <w:proofErr w:type="spellStart"/>
      <w:r w:rsidRPr="007758E4">
        <w:rPr>
          <w:rFonts w:ascii="Arial" w:hAnsi="Arial"/>
        </w:rPr>
        <w:t>E-mail</w:t>
      </w:r>
      <w:proofErr w:type="spellEnd"/>
      <w:r w:rsidRPr="007758E4">
        <w:rPr>
          <w:rFonts w:ascii="Arial" w:hAnsi="Arial"/>
        </w:rPr>
        <w:t xml:space="preserve">: </w:t>
      </w:r>
      <w:hyperlink r:id="rId8">
        <w:r w:rsidRPr="007758E4">
          <w:rPr>
            <w:rStyle w:val="Link"/>
            <w:rFonts w:ascii="Arial" w:hAnsi="Arial"/>
            <w:color w:val="auto"/>
          </w:rPr>
          <w:t>christian.thiele@phorn.de</w:t>
        </w:r>
      </w:hyperlink>
      <w:r w:rsidRPr="007758E4">
        <w:rPr>
          <w:rFonts w:ascii="Arial" w:hAnsi="Arial"/>
        </w:rPr>
        <w:t xml:space="preserve">, </w:t>
      </w:r>
      <w:hyperlink r:id="rId9">
        <w:r w:rsidRPr="007758E4">
          <w:rPr>
            <w:rStyle w:val="Link"/>
            <w:rFonts w:ascii="Arial" w:hAnsi="Arial"/>
            <w:color w:val="auto"/>
          </w:rPr>
          <w:t>www.phorn.de</w:t>
        </w:r>
      </w:hyperlink>
      <w:r w:rsidRPr="007758E4">
        <w:rPr>
          <w:rFonts w:ascii="Arial" w:hAnsi="Arial"/>
        </w:rPr>
        <w:t xml:space="preserve"> </w:t>
      </w:r>
    </w:p>
    <w:sectPr w:rsidR="0087603B" w:rsidRPr="007758E4" w:rsidSect="00FC073A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830D2" w14:textId="77777777" w:rsidR="00BF0898" w:rsidRDefault="00BF0898" w:rsidP="00925DB2">
      <w:pPr>
        <w:spacing w:after="0" w:line="240" w:lineRule="auto"/>
      </w:pPr>
      <w:r>
        <w:separator/>
      </w:r>
    </w:p>
  </w:endnote>
  <w:endnote w:type="continuationSeparator" w:id="0">
    <w:p w14:paraId="3C7A725E" w14:textId="77777777" w:rsidR="00BF0898" w:rsidRDefault="00BF0898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8726A28" w14:textId="77777777" w:rsidR="00BE2C08" w:rsidRDefault="00BE2C08">
    <w:pPr>
      <w:pStyle w:val="Fuzeile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FC1B64" w14:textId="77777777" w:rsidR="00BF0898" w:rsidRPr="00925DB2" w:rsidRDefault="00BF0898">
    <w:pPr>
      <w:pStyle w:val="Fuzeile"/>
      <w:jc w:val="right"/>
      <w:rPr>
        <w:rFonts w:ascii="Arial" w:hAnsi="Arial" w:cs="Arial"/>
        <w:sz w:val="16"/>
        <w:szCs w:val="16"/>
      </w:rPr>
    </w:pPr>
  </w:p>
  <w:p w14:paraId="48B37DC1" w14:textId="4851ED2A" w:rsidR="00BF0898" w:rsidRPr="00925DB2" w:rsidRDefault="0087603B" w:rsidP="00925DB2">
    <w:pPr>
      <w:pStyle w:val="Fuzeile"/>
      <w:jc w:val="right"/>
      <w:rPr>
        <w:rFonts w:ascii="Arial" w:hAnsi="Arial" w:cs="Arial"/>
        <w:sz w:val="16"/>
        <w:szCs w:val="16"/>
      </w:rPr>
    </w:pPr>
    <w:r>
      <w:rPr>
        <w:rFonts w:ascii="Arial" w:hAnsi="Arial" w:cs="Arial"/>
        <w:sz w:val="16"/>
        <w:szCs w:val="16"/>
      </w:rPr>
      <w:t>Page</w:t>
    </w:r>
    <w:r w:rsidR="00BF0898" w:rsidRPr="00925DB2">
      <w:rPr>
        <w:rFonts w:ascii="Arial" w:hAnsi="Arial" w:cs="Arial"/>
        <w:sz w:val="16"/>
        <w:szCs w:val="16"/>
      </w:rPr>
      <w:t xml:space="preserve"> </w:t>
    </w:r>
    <w:r w:rsidR="00BF0898" w:rsidRPr="00925DB2">
      <w:rPr>
        <w:rFonts w:ascii="Arial" w:hAnsi="Arial" w:cs="Arial"/>
        <w:sz w:val="16"/>
        <w:szCs w:val="16"/>
      </w:rPr>
      <w:fldChar w:fldCharType="begin"/>
    </w:r>
    <w:r w:rsidR="00BF0898" w:rsidRPr="00925DB2">
      <w:rPr>
        <w:rFonts w:ascii="Arial" w:hAnsi="Arial" w:cs="Arial"/>
        <w:sz w:val="16"/>
        <w:szCs w:val="16"/>
      </w:rPr>
      <w:instrText>PAGE</w:instrText>
    </w:r>
    <w:r w:rsidR="00BF0898" w:rsidRPr="00925DB2">
      <w:rPr>
        <w:rFonts w:ascii="Arial" w:hAnsi="Arial" w:cs="Arial"/>
        <w:sz w:val="16"/>
        <w:szCs w:val="16"/>
      </w:rPr>
      <w:fldChar w:fldCharType="separate"/>
    </w:r>
    <w:r w:rsidR="00541712">
      <w:rPr>
        <w:rFonts w:ascii="Arial" w:hAnsi="Arial" w:cs="Arial"/>
        <w:noProof/>
        <w:sz w:val="16"/>
        <w:szCs w:val="16"/>
      </w:rPr>
      <w:t>1</w:t>
    </w:r>
    <w:r w:rsidR="00BF0898" w:rsidRPr="00925DB2">
      <w:rPr>
        <w:rFonts w:ascii="Arial" w:hAnsi="Arial" w:cs="Arial"/>
        <w:sz w:val="16"/>
        <w:szCs w:val="16"/>
      </w:rPr>
      <w:fldChar w:fldCharType="end"/>
    </w:r>
    <w:r w:rsidR="00BF0898" w:rsidRPr="00925DB2">
      <w:rPr>
        <w:rFonts w:ascii="Arial" w:hAnsi="Arial" w:cs="Arial"/>
        <w:sz w:val="16"/>
        <w:szCs w:val="16"/>
      </w:rPr>
      <w:t xml:space="preserve"> </w:t>
    </w:r>
    <w:r>
      <w:rPr>
        <w:rFonts w:ascii="Arial" w:hAnsi="Arial" w:cs="Arial"/>
        <w:sz w:val="16"/>
        <w:szCs w:val="16"/>
      </w:rPr>
      <w:t>of</w:t>
    </w:r>
    <w:r w:rsidR="00BF0898" w:rsidRPr="00925DB2">
      <w:rPr>
        <w:rFonts w:ascii="Arial" w:hAnsi="Arial" w:cs="Arial"/>
        <w:sz w:val="16"/>
        <w:szCs w:val="16"/>
      </w:rPr>
      <w:t xml:space="preserve"> </w:t>
    </w:r>
    <w:r w:rsidR="00BF0898" w:rsidRPr="00925DB2">
      <w:rPr>
        <w:rFonts w:ascii="Arial" w:hAnsi="Arial" w:cs="Arial"/>
        <w:sz w:val="16"/>
        <w:szCs w:val="16"/>
      </w:rPr>
      <w:fldChar w:fldCharType="begin"/>
    </w:r>
    <w:r w:rsidR="00BF0898" w:rsidRPr="00925DB2">
      <w:rPr>
        <w:rFonts w:ascii="Arial" w:hAnsi="Arial" w:cs="Arial"/>
        <w:sz w:val="16"/>
        <w:szCs w:val="16"/>
      </w:rPr>
      <w:instrText>NUMPAGES</w:instrText>
    </w:r>
    <w:r w:rsidR="00BF0898" w:rsidRPr="00925DB2">
      <w:rPr>
        <w:rFonts w:ascii="Arial" w:hAnsi="Arial" w:cs="Arial"/>
        <w:sz w:val="16"/>
        <w:szCs w:val="16"/>
      </w:rPr>
      <w:fldChar w:fldCharType="separate"/>
    </w:r>
    <w:r w:rsidR="00541712">
      <w:rPr>
        <w:rFonts w:ascii="Arial" w:hAnsi="Arial" w:cs="Arial"/>
        <w:noProof/>
        <w:sz w:val="16"/>
        <w:szCs w:val="16"/>
      </w:rPr>
      <w:t>1</w:t>
    </w:r>
    <w:r w:rsidR="00BF0898" w:rsidRPr="00925DB2">
      <w:rPr>
        <w:rFonts w:ascii="Arial" w:hAnsi="Arial" w:cs="Arial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1F87D8B" w14:textId="77777777" w:rsidR="00BE2C08" w:rsidRDefault="00BE2C08">
    <w:pPr>
      <w:pStyle w:val="Fuzeile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B52988" w14:textId="77777777" w:rsidR="00BF0898" w:rsidRDefault="00BF0898" w:rsidP="00925DB2">
      <w:pPr>
        <w:spacing w:after="0" w:line="240" w:lineRule="auto"/>
      </w:pPr>
      <w:r>
        <w:separator/>
      </w:r>
    </w:p>
  </w:footnote>
  <w:footnote w:type="continuationSeparator" w:id="0">
    <w:p w14:paraId="514F4A73" w14:textId="77777777" w:rsidR="00BF0898" w:rsidRDefault="00BF0898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1F9AADC" w14:textId="77777777" w:rsidR="00BE2C08" w:rsidRDefault="00BE2C08">
    <w:pPr>
      <w:pStyle w:val="Kopfzeile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5C8794D" w14:textId="232EF4E5" w:rsidR="00BF0898" w:rsidRPr="00DE5449" w:rsidRDefault="00BF0898" w:rsidP="00F739CB">
    <w:pPr>
      <w:pStyle w:val="Kopfzeile"/>
      <w:tabs>
        <w:tab w:val="clear" w:pos="4536"/>
        <w:tab w:val="clear" w:pos="9072"/>
      </w:tabs>
      <w:rPr>
        <w:rFonts w:ascii="Arial" w:hAnsi="Arial" w:cs="Arial"/>
        <w:sz w:val="40"/>
        <w:szCs w:val="40"/>
      </w:rPr>
    </w:pPr>
    <w:r w:rsidRPr="00DE5449">
      <w:rPr>
        <w:rFonts w:ascii="Arial" w:hAnsi="Arial" w:cs="Arial"/>
        <w:b/>
        <w:sz w:val="40"/>
        <w:szCs w:val="40"/>
      </w:rPr>
      <w:t>Press</w:t>
    </w:r>
    <w:r w:rsidR="0087603B">
      <w:rPr>
        <w:rFonts w:ascii="Arial" w:hAnsi="Arial" w:cs="Arial"/>
        <w:b/>
        <w:sz w:val="40"/>
        <w:szCs w:val="40"/>
      </w:rPr>
      <w:t xml:space="preserve"> </w:t>
    </w:r>
    <w:proofErr w:type="spellStart"/>
    <w:r w:rsidRPr="00DE5449">
      <w:rPr>
        <w:rFonts w:ascii="Arial" w:hAnsi="Arial" w:cs="Arial"/>
        <w:b/>
        <w:sz w:val="40"/>
        <w:szCs w:val="40"/>
      </w:rPr>
      <w:t>information</w:t>
    </w:r>
    <w:proofErr w:type="spellEnd"/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 w:rsidR="00541712">
      <w:rPr>
        <w:rFonts w:ascii="Arial" w:hAnsi="Arial" w:cs="Arial"/>
        <w:noProof/>
        <w:sz w:val="40"/>
        <w:szCs w:val="40"/>
        <w:lang w:eastAsia="de-DE"/>
      </w:rPr>
      <w:pict w14:anchorId="7A5D42C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6" type="#_x0000_t75" style="width:130pt;height:28pt">
          <v:imagedata r:id="rId1" o:title="Horn-Logo-groß-1"/>
        </v:shape>
      </w:pict>
    </w:r>
  </w:p>
  <w:p w14:paraId="5A03BE92" w14:textId="79D28AF1" w:rsidR="00BF0898" w:rsidRPr="00DE5449" w:rsidRDefault="00BF0898" w:rsidP="005E7060">
    <w:pPr>
      <w:pStyle w:val="Kopfzeile"/>
      <w:tabs>
        <w:tab w:val="clear" w:pos="4536"/>
        <w:tab w:val="clear" w:pos="9072"/>
      </w:tabs>
      <w:rPr>
        <w:rFonts w:ascii="Arial" w:hAnsi="Arial" w:cs="Arial"/>
        <w:sz w:val="16"/>
        <w:szCs w:val="16"/>
      </w:rPr>
    </w:pP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>
      <w:t xml:space="preserve">          </w:t>
    </w:r>
    <w:r>
      <w:rPr>
        <w:rFonts w:ascii="Arial" w:hAnsi="Arial" w:cs="Arial"/>
        <w:sz w:val="20"/>
        <w:szCs w:val="20"/>
      </w:rPr>
      <w:t>September</w:t>
    </w:r>
    <w:r w:rsidRPr="00DE5449">
      <w:rPr>
        <w:rFonts w:ascii="Arial" w:hAnsi="Arial" w:cs="Arial"/>
        <w:sz w:val="20"/>
        <w:szCs w:val="20"/>
      </w:rPr>
      <w:t xml:space="preserve"> 201</w:t>
    </w:r>
    <w:r>
      <w:rPr>
        <w:rFonts w:ascii="Arial" w:hAnsi="Arial" w:cs="Arial"/>
        <w:sz w:val="20"/>
        <w:szCs w:val="20"/>
      </w:rPr>
      <w:t>6</w:t>
    </w:r>
  </w:p>
  <w:p w14:paraId="48360A0A" w14:textId="77777777" w:rsidR="00BF0898" w:rsidRPr="00F739CB" w:rsidRDefault="00BF0898" w:rsidP="00F739CB">
    <w:pPr>
      <w:pStyle w:val="Kopfzeile"/>
    </w:pPr>
    <w:bookmarkStart w:id="0" w:name="_GoBack"/>
  </w:p>
  <w:bookmarkEnd w:id="0"/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0C6B60B" w14:textId="77777777" w:rsidR="00BE2C08" w:rsidRDefault="00BE2C08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oNotTrackMoves/>
  <w:defaultTabStop w:val="708"/>
  <w:hyphenationZone w:val="425"/>
  <w:characterSpacingControl w:val="doNotCompress"/>
  <w:hdrShapeDefaults>
    <o:shapedefaults v:ext="edit" spidmax="69635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50455"/>
    <w:rsid w:val="00001560"/>
    <w:rsid w:val="000034D9"/>
    <w:rsid w:val="00014CB7"/>
    <w:rsid w:val="000327A8"/>
    <w:rsid w:val="00033E24"/>
    <w:rsid w:val="00083723"/>
    <w:rsid w:val="00094644"/>
    <w:rsid w:val="000A36AA"/>
    <w:rsid w:val="000C2490"/>
    <w:rsid w:val="000C3359"/>
    <w:rsid w:val="000C7345"/>
    <w:rsid w:val="00136B12"/>
    <w:rsid w:val="001564F3"/>
    <w:rsid w:val="0016158B"/>
    <w:rsid w:val="00181D73"/>
    <w:rsid w:val="001B3DED"/>
    <w:rsid w:val="001D3FDF"/>
    <w:rsid w:val="001E6C8C"/>
    <w:rsid w:val="001F0082"/>
    <w:rsid w:val="00233FBE"/>
    <w:rsid w:val="00255304"/>
    <w:rsid w:val="002B43E1"/>
    <w:rsid w:val="002B7497"/>
    <w:rsid w:val="002C5EEA"/>
    <w:rsid w:val="002D3034"/>
    <w:rsid w:val="002F6AA3"/>
    <w:rsid w:val="00330180"/>
    <w:rsid w:val="0037244C"/>
    <w:rsid w:val="003977AA"/>
    <w:rsid w:val="003C5C17"/>
    <w:rsid w:val="003D70ED"/>
    <w:rsid w:val="003E3E66"/>
    <w:rsid w:val="003E7920"/>
    <w:rsid w:val="003F5834"/>
    <w:rsid w:val="00407668"/>
    <w:rsid w:val="0041301E"/>
    <w:rsid w:val="004335FD"/>
    <w:rsid w:val="00437AB3"/>
    <w:rsid w:val="004668A6"/>
    <w:rsid w:val="00472F73"/>
    <w:rsid w:val="004B4972"/>
    <w:rsid w:val="004D5BD7"/>
    <w:rsid w:val="004E285F"/>
    <w:rsid w:val="004E4EC2"/>
    <w:rsid w:val="004E6F5A"/>
    <w:rsid w:val="00521B1D"/>
    <w:rsid w:val="00541712"/>
    <w:rsid w:val="00545B8A"/>
    <w:rsid w:val="00554440"/>
    <w:rsid w:val="00556398"/>
    <w:rsid w:val="00567DA8"/>
    <w:rsid w:val="005B372D"/>
    <w:rsid w:val="005C2F0B"/>
    <w:rsid w:val="005E299E"/>
    <w:rsid w:val="005E7060"/>
    <w:rsid w:val="00617E9D"/>
    <w:rsid w:val="00636ABA"/>
    <w:rsid w:val="00650455"/>
    <w:rsid w:val="00693D38"/>
    <w:rsid w:val="0069483D"/>
    <w:rsid w:val="006A247B"/>
    <w:rsid w:val="006A5291"/>
    <w:rsid w:val="006F159D"/>
    <w:rsid w:val="006F3A10"/>
    <w:rsid w:val="007019A7"/>
    <w:rsid w:val="00723E5C"/>
    <w:rsid w:val="00725BCA"/>
    <w:rsid w:val="00731DE2"/>
    <w:rsid w:val="00734587"/>
    <w:rsid w:val="007458E4"/>
    <w:rsid w:val="00762688"/>
    <w:rsid w:val="0078218B"/>
    <w:rsid w:val="007A52E3"/>
    <w:rsid w:val="007D3C38"/>
    <w:rsid w:val="007F41C0"/>
    <w:rsid w:val="007F6A41"/>
    <w:rsid w:val="0083248D"/>
    <w:rsid w:val="008371F7"/>
    <w:rsid w:val="008541F6"/>
    <w:rsid w:val="00854D51"/>
    <w:rsid w:val="0087603B"/>
    <w:rsid w:val="008773F2"/>
    <w:rsid w:val="008A1283"/>
    <w:rsid w:val="008D6D9E"/>
    <w:rsid w:val="008F78CE"/>
    <w:rsid w:val="00904397"/>
    <w:rsid w:val="009123B9"/>
    <w:rsid w:val="0092515C"/>
    <w:rsid w:val="00925DB2"/>
    <w:rsid w:val="00926A64"/>
    <w:rsid w:val="009359C7"/>
    <w:rsid w:val="00940AAC"/>
    <w:rsid w:val="009703B6"/>
    <w:rsid w:val="00995A54"/>
    <w:rsid w:val="009B0ADA"/>
    <w:rsid w:val="009B7A4E"/>
    <w:rsid w:val="009E08E7"/>
    <w:rsid w:val="009E2257"/>
    <w:rsid w:val="009E25AE"/>
    <w:rsid w:val="00A051EE"/>
    <w:rsid w:val="00A104B3"/>
    <w:rsid w:val="00A23939"/>
    <w:rsid w:val="00A330B5"/>
    <w:rsid w:val="00A53DF4"/>
    <w:rsid w:val="00A617E2"/>
    <w:rsid w:val="00A65E23"/>
    <w:rsid w:val="00A84F31"/>
    <w:rsid w:val="00AA51BC"/>
    <w:rsid w:val="00AF5558"/>
    <w:rsid w:val="00B0243E"/>
    <w:rsid w:val="00B11BD6"/>
    <w:rsid w:val="00B15205"/>
    <w:rsid w:val="00B3084C"/>
    <w:rsid w:val="00B505B7"/>
    <w:rsid w:val="00B5079A"/>
    <w:rsid w:val="00B6538A"/>
    <w:rsid w:val="00BA0AE7"/>
    <w:rsid w:val="00BC1085"/>
    <w:rsid w:val="00BD5A8D"/>
    <w:rsid w:val="00BD793B"/>
    <w:rsid w:val="00BE0F8E"/>
    <w:rsid w:val="00BE2C08"/>
    <w:rsid w:val="00BE7556"/>
    <w:rsid w:val="00BE79C7"/>
    <w:rsid w:val="00BF07D2"/>
    <w:rsid w:val="00BF0898"/>
    <w:rsid w:val="00C03381"/>
    <w:rsid w:val="00C512DF"/>
    <w:rsid w:val="00C51449"/>
    <w:rsid w:val="00C527F9"/>
    <w:rsid w:val="00C543FD"/>
    <w:rsid w:val="00C60406"/>
    <w:rsid w:val="00C60E5C"/>
    <w:rsid w:val="00C641DC"/>
    <w:rsid w:val="00C848B8"/>
    <w:rsid w:val="00CC14C5"/>
    <w:rsid w:val="00D62E01"/>
    <w:rsid w:val="00DA4DF2"/>
    <w:rsid w:val="00DA4F95"/>
    <w:rsid w:val="00DA6F4D"/>
    <w:rsid w:val="00DC36B0"/>
    <w:rsid w:val="00DC7D2B"/>
    <w:rsid w:val="00DD4B1C"/>
    <w:rsid w:val="00DD73C6"/>
    <w:rsid w:val="00DE0C0A"/>
    <w:rsid w:val="00DE22B7"/>
    <w:rsid w:val="00E0265F"/>
    <w:rsid w:val="00E22D8A"/>
    <w:rsid w:val="00E44CBF"/>
    <w:rsid w:val="00E47F2A"/>
    <w:rsid w:val="00E5468B"/>
    <w:rsid w:val="00EB5B1C"/>
    <w:rsid w:val="00EC7570"/>
    <w:rsid w:val="00EF64CF"/>
    <w:rsid w:val="00F103BF"/>
    <w:rsid w:val="00F11892"/>
    <w:rsid w:val="00F15E1F"/>
    <w:rsid w:val="00F46249"/>
    <w:rsid w:val="00F46FB3"/>
    <w:rsid w:val="00F53BFD"/>
    <w:rsid w:val="00F54949"/>
    <w:rsid w:val="00F739CB"/>
    <w:rsid w:val="00F82B4E"/>
    <w:rsid w:val="00F91EEC"/>
    <w:rsid w:val="00F924CB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9635"/>
    <o:shapelayout v:ext="edit">
      <o:idmap v:ext="edit" data="1"/>
    </o:shapelayout>
  </w:shapeDefaults>
  <w:decimalSymbol w:val=","/>
  <w:listSeparator w:val=";"/>
  <w14:docId w14:val="0513F9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eiche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uiPriority w:val="99"/>
    <w:semiHidden/>
    <w:unhideWhenUsed/>
    <w:rsid w:val="00330180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925DB2"/>
  </w:style>
  <w:style w:type="paragraph" w:styleId="Fuzeile">
    <w:name w:val="footer"/>
    <w:basedOn w:val="Standard"/>
    <w:link w:val="Fu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eichen">
    <w:name w:val="Fußzeile Zeichen"/>
    <w:basedOn w:val="Absatzstandardschriftart"/>
    <w:link w:val="Fuzeile"/>
    <w:uiPriority w:val="99"/>
    <w:rsid w:val="00925DB2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2.xml"/><Relationship Id="rId12" Type="http://schemas.openxmlformats.org/officeDocument/2006/relationships/footer" Target="footer1.xml"/><Relationship Id="rId13" Type="http://schemas.openxmlformats.org/officeDocument/2006/relationships/footer" Target="footer2.xml"/><Relationship Id="rId14" Type="http://schemas.openxmlformats.org/officeDocument/2006/relationships/header" Target="header3.xml"/><Relationship Id="rId15" Type="http://schemas.openxmlformats.org/officeDocument/2006/relationships/footer" Target="footer3.xml"/><Relationship Id="rId16" Type="http://schemas.openxmlformats.org/officeDocument/2006/relationships/fontTable" Target="fontTable.xml"/><Relationship Id="rId1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hyperlink" Target="mailto:christian.thiele@phorn.de" TargetMode="External"/><Relationship Id="rId9" Type="http://schemas.openxmlformats.org/officeDocument/2006/relationships/hyperlink" Target="http://www.phorn.de/" TargetMode="External"/><Relationship Id="rId10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234</Words>
  <Characters>1477</Characters>
  <Application>Microsoft Macintosh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1708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cthiele</dc:creator>
  <cp:lastModifiedBy>Nadine Michl</cp:lastModifiedBy>
  <cp:revision>26</cp:revision>
  <cp:lastPrinted>2016-09-08T10:11:00Z</cp:lastPrinted>
  <dcterms:created xsi:type="dcterms:W3CDTF">2016-08-03T09:02:00Z</dcterms:created>
  <dcterms:modified xsi:type="dcterms:W3CDTF">2016-09-08T10:11:00Z</dcterms:modified>
</cp:coreProperties>
</file>