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</w:rPr>
        <w:t xml:space="preserve">EMO, </w:t>
      </w:r>
      <w:proofErr w:type="spellStart"/>
      <w:r>
        <w:rPr>
          <w:rFonts w:ascii="Arial" w:hAnsi="Arial" w:cs="Arial"/>
          <w:b/>
        </w:rPr>
        <w:t>Ha</w:t>
      </w:r>
      <w:r w:rsidR="004A684F">
        <w:rPr>
          <w:rFonts w:ascii="Arial" w:hAnsi="Arial" w:cs="Arial"/>
          <w:b/>
        </w:rPr>
        <w:t>novre</w:t>
      </w:r>
      <w:proofErr w:type="spellEnd"/>
    </w:p>
    <w:p w:rsidR="00BA7B3C" w:rsidRP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Hall 5, Stand A54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4A684F" w:rsidRPr="004A684F" w:rsidRDefault="004A684F" w:rsidP="004A684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A684F">
        <w:rPr>
          <w:rFonts w:ascii="Arial" w:hAnsi="Arial" w:cs="Arial"/>
          <w:b/>
          <w:sz w:val="24"/>
          <w:szCs w:val="24"/>
        </w:rPr>
        <w:t xml:space="preserve">EG3/EG5 </w:t>
      </w:r>
      <w:proofErr w:type="spellStart"/>
      <w:r w:rsidRPr="004A684F">
        <w:rPr>
          <w:rFonts w:ascii="Arial" w:hAnsi="Arial" w:cs="Arial"/>
          <w:b/>
          <w:sz w:val="24"/>
          <w:szCs w:val="24"/>
        </w:rPr>
        <w:t>pour</w:t>
      </w:r>
      <w:proofErr w:type="spellEnd"/>
      <w:r w:rsidRPr="004A684F">
        <w:rPr>
          <w:rFonts w:ascii="Arial" w:hAnsi="Arial" w:cs="Arial"/>
          <w:b/>
          <w:sz w:val="24"/>
          <w:szCs w:val="24"/>
        </w:rPr>
        <w:t xml:space="preserve"> Supermini, Mini et 312</w:t>
      </w:r>
    </w:p>
    <w:p w:rsidR="004A684F" w:rsidRPr="004A684F" w:rsidRDefault="004A684F" w:rsidP="004A684F">
      <w:pPr>
        <w:rPr>
          <w:rFonts w:ascii="Arial" w:hAnsi="Arial" w:cs="Arial"/>
          <w:b/>
        </w:rPr>
      </w:pPr>
      <w:r w:rsidRPr="004A684F">
        <w:rPr>
          <w:rFonts w:ascii="Arial" w:hAnsi="Arial" w:cs="Arial"/>
          <w:b/>
        </w:rPr>
        <w:t xml:space="preserve">Les </w:t>
      </w:r>
      <w:proofErr w:type="spellStart"/>
      <w:r w:rsidRPr="004A684F">
        <w:rPr>
          <w:rFonts w:ascii="Arial" w:hAnsi="Arial" w:cs="Arial"/>
          <w:b/>
        </w:rPr>
        <w:t>nouveaux</w:t>
      </w:r>
      <w:proofErr w:type="spellEnd"/>
      <w:r w:rsidRPr="004A684F">
        <w:rPr>
          <w:rFonts w:ascii="Arial" w:hAnsi="Arial" w:cs="Arial"/>
          <w:b/>
        </w:rPr>
        <w:t xml:space="preserve"> </w:t>
      </w:r>
      <w:proofErr w:type="spellStart"/>
      <w:r w:rsidRPr="004A684F">
        <w:rPr>
          <w:rFonts w:ascii="Arial" w:hAnsi="Arial" w:cs="Arial"/>
          <w:b/>
        </w:rPr>
        <w:t>revêtements</w:t>
      </w:r>
      <w:proofErr w:type="spellEnd"/>
      <w:r w:rsidRPr="004A684F">
        <w:rPr>
          <w:rFonts w:ascii="Arial" w:hAnsi="Arial" w:cs="Arial"/>
          <w:b/>
        </w:rPr>
        <w:t xml:space="preserve"> </w:t>
      </w:r>
      <w:proofErr w:type="spellStart"/>
      <w:r w:rsidRPr="004A684F">
        <w:rPr>
          <w:rFonts w:ascii="Arial" w:hAnsi="Arial" w:cs="Arial"/>
          <w:b/>
        </w:rPr>
        <w:t>accroissent</w:t>
      </w:r>
      <w:proofErr w:type="spellEnd"/>
      <w:r w:rsidRPr="004A684F">
        <w:rPr>
          <w:rFonts w:ascii="Arial" w:hAnsi="Arial" w:cs="Arial"/>
          <w:b/>
        </w:rPr>
        <w:t xml:space="preserve"> </w:t>
      </w:r>
      <w:proofErr w:type="gramStart"/>
      <w:r w:rsidRPr="004A684F">
        <w:rPr>
          <w:rFonts w:ascii="Arial" w:hAnsi="Arial" w:cs="Arial"/>
          <w:b/>
        </w:rPr>
        <w:t>les</w:t>
      </w:r>
      <w:proofErr w:type="gramEnd"/>
      <w:r w:rsidRPr="004A684F">
        <w:rPr>
          <w:rFonts w:ascii="Arial" w:hAnsi="Arial" w:cs="Arial"/>
          <w:b/>
        </w:rPr>
        <w:t xml:space="preserve"> </w:t>
      </w:r>
      <w:proofErr w:type="spellStart"/>
      <w:r w:rsidRPr="004A684F">
        <w:rPr>
          <w:rFonts w:ascii="Arial" w:hAnsi="Arial" w:cs="Arial"/>
          <w:b/>
        </w:rPr>
        <w:t>durées</w:t>
      </w:r>
      <w:proofErr w:type="spellEnd"/>
      <w:r w:rsidRPr="004A684F">
        <w:rPr>
          <w:rFonts w:ascii="Arial" w:hAnsi="Arial" w:cs="Arial"/>
          <w:b/>
        </w:rPr>
        <w:t xml:space="preserve"> de </w:t>
      </w:r>
      <w:proofErr w:type="spellStart"/>
      <w:r w:rsidRPr="004A684F">
        <w:rPr>
          <w:rFonts w:ascii="Arial" w:hAnsi="Arial" w:cs="Arial"/>
          <w:b/>
        </w:rPr>
        <w:t>vie</w:t>
      </w:r>
      <w:proofErr w:type="spellEnd"/>
    </w:p>
    <w:p w:rsidR="004A684F" w:rsidRPr="00FB4B02" w:rsidRDefault="004A684F" w:rsidP="004A684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Les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spécialement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difficiles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usiner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imposent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fortes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exigences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d'enlèvement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copeaux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tout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particulièrement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petites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petites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pièces</w:t>
      </w:r>
      <w:proofErr w:type="spellEnd"/>
      <w:r w:rsidRPr="00FB4B02">
        <w:rPr>
          <w:rFonts w:ascii="Arial" w:hAnsi="Arial" w:cs="Arial"/>
        </w:rPr>
        <w:t xml:space="preserve">, du </w:t>
      </w:r>
      <w:proofErr w:type="spellStart"/>
      <w:r w:rsidRPr="00FB4B02">
        <w:rPr>
          <w:rFonts w:ascii="Arial" w:hAnsi="Arial" w:cs="Arial"/>
        </w:rPr>
        <w:t>point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vue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économique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technique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niveau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applications</w:t>
      </w:r>
      <w:proofErr w:type="spellEnd"/>
      <w:r w:rsidRPr="00FB4B02">
        <w:rPr>
          <w:rFonts w:ascii="Arial" w:hAnsi="Arial" w:cs="Arial"/>
        </w:rPr>
        <w:t xml:space="preserve"> –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série</w:t>
      </w:r>
      <w:proofErr w:type="spellEnd"/>
      <w:r w:rsidRPr="00FB4B02">
        <w:rPr>
          <w:rFonts w:ascii="Arial" w:hAnsi="Arial" w:cs="Arial"/>
        </w:rPr>
        <w:t xml:space="preserve"> Supermini </w:t>
      </w:r>
      <w:proofErr w:type="spellStart"/>
      <w:r w:rsidRPr="00FB4B02">
        <w:rPr>
          <w:rFonts w:ascii="Arial" w:hAnsi="Arial" w:cs="Arial"/>
        </w:rPr>
        <w:t>usinent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alésages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partir</w:t>
      </w:r>
      <w:proofErr w:type="spellEnd"/>
      <w:r w:rsidRPr="00FB4B02">
        <w:rPr>
          <w:rFonts w:ascii="Arial" w:hAnsi="Arial" w:cs="Arial"/>
        </w:rPr>
        <w:t xml:space="preserve"> de 0,2 mm de </w:t>
      </w:r>
      <w:proofErr w:type="spellStart"/>
      <w:r w:rsidRPr="00FB4B02">
        <w:rPr>
          <w:rFonts w:ascii="Arial" w:hAnsi="Arial" w:cs="Arial"/>
        </w:rPr>
        <w:t>diamètre</w:t>
      </w:r>
      <w:proofErr w:type="spellEnd"/>
      <w:r w:rsidRPr="00FB4B02">
        <w:rPr>
          <w:rFonts w:ascii="Arial" w:hAnsi="Arial" w:cs="Arial"/>
        </w:rPr>
        <w:t xml:space="preserve"> – H</w:t>
      </w:r>
      <w:r>
        <w:rPr>
          <w:rFonts w:ascii="Arial" w:hAnsi="Arial" w:cs="Arial"/>
        </w:rPr>
        <w:t>orn</w:t>
      </w:r>
      <w:r w:rsidRPr="00FB4B02">
        <w:rPr>
          <w:rFonts w:ascii="Arial" w:hAnsi="Arial" w:cs="Arial"/>
        </w:rPr>
        <w:t xml:space="preserve"> a </w:t>
      </w:r>
      <w:proofErr w:type="spellStart"/>
      <w:r w:rsidRPr="00FB4B02">
        <w:rPr>
          <w:rFonts w:ascii="Arial" w:hAnsi="Arial" w:cs="Arial"/>
        </w:rPr>
        <w:t>mis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point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EG3 et EG5. </w:t>
      </w:r>
    </w:p>
    <w:p w:rsidR="004A684F" w:rsidRPr="00FB4B02" w:rsidRDefault="004A684F" w:rsidP="004A684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Grâce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se </w:t>
      </w:r>
      <w:proofErr w:type="spellStart"/>
      <w:r w:rsidRPr="00FB4B02">
        <w:rPr>
          <w:rFonts w:ascii="Arial" w:hAnsi="Arial" w:cs="Arial"/>
        </w:rPr>
        <w:t>différenciant</w:t>
      </w:r>
      <w:proofErr w:type="spellEnd"/>
      <w:r w:rsidRPr="00FB4B02">
        <w:rPr>
          <w:rFonts w:ascii="Arial" w:hAnsi="Arial" w:cs="Arial"/>
        </w:rPr>
        <w:t xml:space="preserve"> par le </w:t>
      </w:r>
      <w:proofErr w:type="spellStart"/>
      <w:r w:rsidRPr="00FB4B02">
        <w:rPr>
          <w:rFonts w:ascii="Arial" w:hAnsi="Arial" w:cs="Arial"/>
        </w:rPr>
        <w:t>substrat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l'épaisseur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couche</w:t>
      </w:r>
      <w:proofErr w:type="spellEnd"/>
      <w:r w:rsidRPr="00FB4B02">
        <w:rPr>
          <w:rFonts w:ascii="Arial" w:hAnsi="Arial" w:cs="Arial"/>
        </w:rPr>
        <w:t xml:space="preserve">, on </w:t>
      </w:r>
      <w:proofErr w:type="spellStart"/>
      <w:r w:rsidRPr="00FB4B02">
        <w:rPr>
          <w:rFonts w:ascii="Arial" w:hAnsi="Arial" w:cs="Arial"/>
        </w:rPr>
        <w:t>crée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particulièrement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lisse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réduit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nettement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l'apport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thermique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l'outil</w:t>
      </w:r>
      <w:proofErr w:type="spellEnd"/>
      <w:r w:rsidRPr="00FB4B02">
        <w:rPr>
          <w:rFonts w:ascii="Arial" w:hAnsi="Arial" w:cs="Arial"/>
        </w:rPr>
        <w:t xml:space="preserve">, en </w:t>
      </w:r>
      <w:proofErr w:type="spellStart"/>
      <w:r w:rsidRPr="00FB4B02">
        <w:rPr>
          <w:rFonts w:ascii="Arial" w:hAnsi="Arial" w:cs="Arial"/>
        </w:rPr>
        <w:t>particulier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l'arête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, en </w:t>
      </w:r>
      <w:proofErr w:type="spellStart"/>
      <w:r w:rsidRPr="00FB4B02">
        <w:rPr>
          <w:rFonts w:ascii="Arial" w:hAnsi="Arial" w:cs="Arial"/>
        </w:rPr>
        <w:t>raison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diminution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frottement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dorée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appliquée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finition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permet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mieux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détecter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l'usure</w:t>
      </w:r>
      <w:proofErr w:type="spellEnd"/>
      <w:r w:rsidRPr="00FB4B02">
        <w:rPr>
          <w:rFonts w:ascii="Arial" w:hAnsi="Arial" w:cs="Arial"/>
        </w:rPr>
        <w:t xml:space="preserve">. </w:t>
      </w:r>
    </w:p>
    <w:p w:rsidR="004A684F" w:rsidRPr="00FB4B02" w:rsidRDefault="004A684F" w:rsidP="004A684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De </w:t>
      </w:r>
      <w:proofErr w:type="spellStart"/>
      <w:r w:rsidRPr="00FB4B02">
        <w:rPr>
          <w:rFonts w:ascii="Arial" w:hAnsi="Arial" w:cs="Arial"/>
        </w:rPr>
        <w:t>nombreuses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séries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d'essais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complétées</w:t>
      </w:r>
      <w:proofErr w:type="spellEnd"/>
      <w:r w:rsidRPr="00FB4B02">
        <w:rPr>
          <w:rFonts w:ascii="Arial" w:hAnsi="Arial" w:cs="Arial"/>
        </w:rPr>
        <w:t xml:space="preserve"> par les </w:t>
      </w:r>
      <w:proofErr w:type="spellStart"/>
      <w:r w:rsidRPr="00FB4B02">
        <w:rPr>
          <w:rFonts w:ascii="Arial" w:hAnsi="Arial" w:cs="Arial"/>
        </w:rPr>
        <w:t>expériences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pratiques</w:t>
      </w:r>
      <w:proofErr w:type="spellEnd"/>
      <w:r w:rsidRPr="00FB4B02">
        <w:rPr>
          <w:rFonts w:ascii="Arial" w:hAnsi="Arial" w:cs="Arial"/>
        </w:rPr>
        <w:t xml:space="preserve"> de haute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basées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cycles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travail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processus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sécurisés</w:t>
      </w:r>
      <w:proofErr w:type="spellEnd"/>
      <w:r w:rsidRPr="00FB4B02">
        <w:rPr>
          <w:rFonts w:ascii="Arial" w:hAnsi="Arial" w:cs="Arial"/>
        </w:rPr>
        <w:t xml:space="preserve"> de nos </w:t>
      </w:r>
      <w:proofErr w:type="spellStart"/>
      <w:r w:rsidRPr="00FB4B02">
        <w:rPr>
          <w:rFonts w:ascii="Arial" w:hAnsi="Arial" w:cs="Arial"/>
        </w:rPr>
        <w:t>clients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confirmé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performances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nouveaux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EG3 et EG5. </w:t>
      </w:r>
      <w:proofErr w:type="spellStart"/>
      <w:r w:rsidRPr="00FB4B02">
        <w:rPr>
          <w:rFonts w:ascii="Arial" w:hAnsi="Arial" w:cs="Arial"/>
        </w:rPr>
        <w:t>Comparativement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jusqu'à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présent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permis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d'obtenir</w:t>
      </w:r>
      <w:proofErr w:type="spellEnd"/>
      <w:r w:rsidRPr="00FB4B02">
        <w:rPr>
          <w:rFonts w:ascii="Arial" w:hAnsi="Arial" w:cs="Arial"/>
        </w:rPr>
        <w:t xml:space="preserve">  </w:t>
      </w:r>
      <w:proofErr w:type="spellStart"/>
      <w:r w:rsidRPr="00FB4B02">
        <w:rPr>
          <w:rFonts w:ascii="Arial" w:hAnsi="Arial" w:cs="Arial"/>
        </w:rPr>
        <w:t>pratiquement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doublement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durée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vie</w:t>
      </w:r>
      <w:proofErr w:type="spellEnd"/>
      <w:r w:rsidRPr="00FB4B02">
        <w:rPr>
          <w:rFonts w:ascii="Arial" w:hAnsi="Arial" w:cs="Arial"/>
        </w:rPr>
        <w:t xml:space="preserve">.   </w:t>
      </w:r>
    </w:p>
    <w:p w:rsidR="004A684F" w:rsidRPr="00FB4B02" w:rsidRDefault="004A684F" w:rsidP="004A684F">
      <w:pPr>
        <w:jc w:val="both"/>
        <w:rPr>
          <w:rFonts w:ascii="Arial" w:hAnsi="Arial" w:cs="Arial"/>
        </w:rPr>
      </w:pPr>
      <w:proofErr w:type="gramStart"/>
      <w:r w:rsidRPr="00FB4B02">
        <w:rPr>
          <w:rFonts w:ascii="Arial" w:hAnsi="Arial" w:cs="Arial"/>
        </w:rPr>
        <w:t xml:space="preserve">Ces </w:t>
      </w:r>
      <w:proofErr w:type="spellStart"/>
      <w:r w:rsidRPr="00FB4B02">
        <w:rPr>
          <w:rFonts w:ascii="Arial" w:hAnsi="Arial" w:cs="Arial"/>
        </w:rPr>
        <w:t>nouveaux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été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mis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point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systèmes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d'outillage</w:t>
      </w:r>
      <w:proofErr w:type="spellEnd"/>
      <w:r w:rsidRPr="00FB4B02">
        <w:rPr>
          <w:rFonts w:ascii="Arial" w:hAnsi="Arial" w:cs="Arial"/>
        </w:rPr>
        <w:t xml:space="preserve"> Supermini, Mini et 312. Le Supermini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utilisé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premier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lieu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tournage</w:t>
      </w:r>
      <w:proofErr w:type="spellEnd"/>
      <w:r w:rsidRPr="00FB4B02">
        <w:rPr>
          <w:rFonts w:ascii="Arial" w:hAnsi="Arial" w:cs="Arial"/>
        </w:rPr>
        <w:t xml:space="preserve"> et la </w:t>
      </w:r>
      <w:proofErr w:type="spellStart"/>
      <w:r w:rsidRPr="00FB4B02">
        <w:rPr>
          <w:rFonts w:ascii="Arial" w:hAnsi="Arial" w:cs="Arial"/>
        </w:rPr>
        <w:t>plongée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d'alésages</w:t>
      </w:r>
      <w:proofErr w:type="spellEnd"/>
      <w:r w:rsidRPr="00FB4B02">
        <w:rPr>
          <w:rFonts w:ascii="Arial" w:hAnsi="Arial" w:cs="Arial"/>
        </w:rPr>
        <w:t xml:space="preserve"> ≥ 0,2 mm.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opérations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similaires</w:t>
      </w:r>
      <w:proofErr w:type="spellEnd"/>
      <w:r w:rsidRPr="00FB4B02">
        <w:rPr>
          <w:rFonts w:ascii="Arial" w:hAnsi="Arial" w:cs="Arial"/>
        </w:rPr>
        <w:t xml:space="preserve">, on </w:t>
      </w:r>
      <w:proofErr w:type="spellStart"/>
      <w:r w:rsidRPr="00FB4B02">
        <w:rPr>
          <w:rFonts w:ascii="Arial" w:hAnsi="Arial" w:cs="Arial"/>
        </w:rPr>
        <w:t>utilise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système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d'outillage</w:t>
      </w:r>
      <w:proofErr w:type="spellEnd"/>
      <w:r w:rsidRPr="00FB4B02">
        <w:rPr>
          <w:rFonts w:ascii="Arial" w:hAnsi="Arial" w:cs="Arial"/>
        </w:rPr>
        <w:t xml:space="preserve"> Mini à </w:t>
      </w:r>
      <w:proofErr w:type="spellStart"/>
      <w:r w:rsidRPr="00FB4B02">
        <w:rPr>
          <w:rFonts w:ascii="Arial" w:hAnsi="Arial" w:cs="Arial"/>
        </w:rPr>
        <w:t>partir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d'alésages</w:t>
      </w:r>
      <w:proofErr w:type="spellEnd"/>
      <w:r w:rsidRPr="00FB4B02">
        <w:rPr>
          <w:rFonts w:ascii="Arial" w:hAnsi="Arial" w:cs="Arial"/>
        </w:rPr>
        <w:t xml:space="preserve"> de 6,0 mm. Les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trois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système</w:t>
      </w:r>
      <w:proofErr w:type="spellEnd"/>
      <w:r w:rsidRPr="00FB4B02">
        <w:rPr>
          <w:rFonts w:ascii="Arial" w:hAnsi="Arial" w:cs="Arial"/>
        </w:rPr>
        <w:t xml:space="preserve"> 312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également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utilisées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plongée</w:t>
      </w:r>
      <w:proofErr w:type="spellEnd"/>
      <w:r w:rsidRPr="00FB4B02">
        <w:rPr>
          <w:rFonts w:ascii="Arial" w:hAnsi="Arial" w:cs="Arial"/>
        </w:rPr>
        <w:t xml:space="preserve"> et le </w:t>
      </w:r>
      <w:proofErr w:type="spellStart"/>
      <w:r w:rsidRPr="00FB4B02">
        <w:rPr>
          <w:rFonts w:ascii="Arial" w:hAnsi="Arial" w:cs="Arial"/>
        </w:rPr>
        <w:t>tronçonnage</w:t>
      </w:r>
      <w:proofErr w:type="spellEnd"/>
      <w:r w:rsidRPr="00FB4B02">
        <w:rPr>
          <w:rFonts w:ascii="Arial" w:hAnsi="Arial" w:cs="Arial"/>
        </w:rPr>
        <w:t xml:space="preserve">, en </w:t>
      </w:r>
      <w:proofErr w:type="spellStart"/>
      <w:r w:rsidRPr="00FB4B02">
        <w:rPr>
          <w:rFonts w:ascii="Arial" w:hAnsi="Arial" w:cs="Arial"/>
        </w:rPr>
        <w:t>usinage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extérieur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usinages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similaires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partir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d'alésage</w:t>
      </w:r>
      <w:proofErr w:type="spellEnd"/>
      <w:r w:rsidRPr="00FB4B02">
        <w:rPr>
          <w:rFonts w:ascii="Arial" w:hAnsi="Arial" w:cs="Arial"/>
        </w:rPr>
        <w:t xml:space="preserve"> de 46 mm.</w:t>
      </w:r>
      <w:proofErr w:type="gramEnd"/>
      <w:r w:rsidRPr="00FB4B02">
        <w:rPr>
          <w:rFonts w:ascii="Arial" w:hAnsi="Arial" w:cs="Arial"/>
        </w:rPr>
        <w:t xml:space="preserve"> </w:t>
      </w:r>
    </w:p>
    <w:p w:rsidR="00763B6B" w:rsidRDefault="004A684F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1634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proofErr w:type="spellStart"/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proofErr w:type="spellEnd"/>
    </w:p>
    <w:p w:rsidR="00763B6B" w:rsidRPr="003C5BC0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C5BC0">
        <w:rPr>
          <w:rFonts w:ascii="Arial" w:hAnsi="Arial" w:cs="Arial"/>
          <w:lang w:val="en-US"/>
        </w:rPr>
        <w:t>Légende</w:t>
      </w:r>
      <w:proofErr w:type="spellEnd"/>
      <w:r w:rsidRPr="003C5BC0">
        <w:rPr>
          <w:rFonts w:ascii="Arial" w:hAnsi="Arial" w:cs="Arial"/>
          <w:lang w:val="en-US"/>
        </w:rPr>
        <w:t xml:space="preserve"> de la photo:</w:t>
      </w:r>
    </w:p>
    <w:p w:rsidR="004A684F" w:rsidRDefault="004A684F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5BAE1EBE" wp14:editId="41DE5111">
            <wp:extent cx="2026285" cy="1621027"/>
            <wp:effectExtent l="0" t="0" r="0" b="0"/>
            <wp:docPr id="2" name="Grafik 2" descr="C:\Users\cstelzer\AppData\Local\Microsoft\Windows\INetCache\Content.Word\Horn_EG_Gruppe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AppData\Local\Microsoft\Windows\INetCache\Content.Word\Horn_EG_Gruppe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614" cy="162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763B6B">
        <w:rPr>
          <w:rFonts w:ascii="Arial" w:hAnsi="Arial" w:cs="Arial"/>
        </w:rPr>
        <w:t>Photo</w:t>
      </w:r>
      <w:proofErr w:type="spellEnd"/>
      <w:r w:rsidRPr="00763B6B">
        <w:rPr>
          <w:rFonts w:ascii="Arial" w:hAnsi="Arial" w:cs="Arial"/>
        </w:rPr>
        <w:t xml:space="preserve"> 1: </w:t>
      </w:r>
      <w:r w:rsidR="004A684F" w:rsidRPr="00FB4B02">
        <w:rPr>
          <w:rFonts w:ascii="Arial" w:hAnsi="Arial" w:cs="Arial"/>
        </w:rPr>
        <w:t xml:space="preserve">Grâce </w:t>
      </w:r>
      <w:proofErr w:type="spellStart"/>
      <w:r w:rsidR="004A684F" w:rsidRPr="00FB4B02">
        <w:rPr>
          <w:rFonts w:ascii="Arial" w:hAnsi="Arial" w:cs="Arial"/>
        </w:rPr>
        <w:t>aux</w:t>
      </w:r>
      <w:proofErr w:type="spellEnd"/>
      <w:r w:rsidR="004A684F" w:rsidRPr="00FB4B02">
        <w:rPr>
          <w:rFonts w:ascii="Arial" w:hAnsi="Arial" w:cs="Arial"/>
        </w:rPr>
        <w:t xml:space="preserve"> </w:t>
      </w:r>
      <w:proofErr w:type="spellStart"/>
      <w:r w:rsidR="004A684F" w:rsidRPr="00FB4B02">
        <w:rPr>
          <w:rFonts w:ascii="Arial" w:hAnsi="Arial" w:cs="Arial"/>
        </w:rPr>
        <w:t>nouveaux</w:t>
      </w:r>
      <w:proofErr w:type="spellEnd"/>
      <w:r w:rsidR="004A684F" w:rsidRPr="00FB4B02">
        <w:rPr>
          <w:rFonts w:ascii="Arial" w:hAnsi="Arial" w:cs="Arial"/>
        </w:rPr>
        <w:t xml:space="preserve"> </w:t>
      </w:r>
      <w:proofErr w:type="spellStart"/>
      <w:r w:rsidR="004A684F" w:rsidRPr="00FB4B02">
        <w:rPr>
          <w:rFonts w:ascii="Arial" w:hAnsi="Arial" w:cs="Arial"/>
        </w:rPr>
        <w:t>revêtements</w:t>
      </w:r>
      <w:proofErr w:type="spellEnd"/>
      <w:r w:rsidR="004A684F" w:rsidRPr="00FB4B02">
        <w:rPr>
          <w:rFonts w:ascii="Arial" w:hAnsi="Arial" w:cs="Arial"/>
        </w:rPr>
        <w:t xml:space="preserve">, </w:t>
      </w:r>
      <w:proofErr w:type="spellStart"/>
      <w:r w:rsidR="004A684F" w:rsidRPr="00FB4B02">
        <w:rPr>
          <w:rFonts w:ascii="Arial" w:hAnsi="Arial" w:cs="Arial"/>
        </w:rPr>
        <w:t>un</w:t>
      </w:r>
      <w:proofErr w:type="spellEnd"/>
      <w:r w:rsidR="004A684F" w:rsidRPr="00FB4B02">
        <w:rPr>
          <w:rFonts w:ascii="Arial" w:hAnsi="Arial" w:cs="Arial"/>
        </w:rPr>
        <w:t xml:space="preserve"> </w:t>
      </w:r>
      <w:proofErr w:type="spellStart"/>
      <w:r w:rsidR="004A684F" w:rsidRPr="00FB4B02">
        <w:rPr>
          <w:rFonts w:ascii="Arial" w:hAnsi="Arial" w:cs="Arial"/>
        </w:rPr>
        <w:t>doublement</w:t>
      </w:r>
      <w:proofErr w:type="spellEnd"/>
      <w:r w:rsidR="004A684F" w:rsidRPr="00FB4B02">
        <w:rPr>
          <w:rFonts w:ascii="Arial" w:hAnsi="Arial" w:cs="Arial"/>
        </w:rPr>
        <w:t xml:space="preserve"> des </w:t>
      </w:r>
      <w:proofErr w:type="spellStart"/>
      <w:r w:rsidR="004A684F" w:rsidRPr="00FB4B02">
        <w:rPr>
          <w:rFonts w:ascii="Arial" w:hAnsi="Arial" w:cs="Arial"/>
        </w:rPr>
        <w:t>durées</w:t>
      </w:r>
      <w:proofErr w:type="spellEnd"/>
      <w:r w:rsidR="004A684F" w:rsidRPr="00FB4B02">
        <w:rPr>
          <w:rFonts w:ascii="Arial" w:hAnsi="Arial" w:cs="Arial"/>
        </w:rPr>
        <w:t xml:space="preserve"> de </w:t>
      </w:r>
      <w:proofErr w:type="spellStart"/>
      <w:r w:rsidR="004A684F" w:rsidRPr="00FB4B02">
        <w:rPr>
          <w:rFonts w:ascii="Arial" w:hAnsi="Arial" w:cs="Arial"/>
        </w:rPr>
        <w:t>vie</w:t>
      </w:r>
      <w:proofErr w:type="spellEnd"/>
      <w:r w:rsidR="004A684F" w:rsidRPr="00FB4B02">
        <w:rPr>
          <w:rFonts w:ascii="Arial" w:hAnsi="Arial" w:cs="Arial"/>
        </w:rPr>
        <w:t xml:space="preserve"> </w:t>
      </w:r>
      <w:proofErr w:type="spellStart"/>
      <w:r w:rsidR="004A684F" w:rsidRPr="00FB4B02">
        <w:rPr>
          <w:rFonts w:ascii="Arial" w:hAnsi="Arial" w:cs="Arial"/>
        </w:rPr>
        <w:t>est</w:t>
      </w:r>
      <w:proofErr w:type="spellEnd"/>
      <w:r w:rsidR="004A684F" w:rsidRPr="00FB4B02">
        <w:rPr>
          <w:rFonts w:ascii="Arial" w:hAnsi="Arial" w:cs="Arial"/>
        </w:rPr>
        <w:t xml:space="preserve"> </w:t>
      </w:r>
      <w:proofErr w:type="spellStart"/>
      <w:r w:rsidR="004A684F" w:rsidRPr="00FB4B02">
        <w:rPr>
          <w:rFonts w:ascii="Arial" w:hAnsi="Arial" w:cs="Arial"/>
        </w:rPr>
        <w:t>possible</w:t>
      </w:r>
      <w:proofErr w:type="spellEnd"/>
      <w:r w:rsidR="004A684F" w:rsidRPr="00FB4B02">
        <w:rPr>
          <w:rFonts w:ascii="Arial" w:hAnsi="Arial" w:cs="Arial"/>
        </w:rPr>
        <w:t>.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Auteur</w:t>
      </w:r>
      <w:proofErr w:type="spellEnd"/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textes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s</w:t>
      </w:r>
      <w:r w:rsidR="00763B6B" w:rsidRPr="00763B6B">
        <w:rPr>
          <w:rFonts w:ascii="Arial" w:hAnsi="Arial" w:cs="Arial"/>
        </w:rPr>
        <w:t>ource</w:t>
      </w:r>
      <w:proofErr w:type="spellEnd"/>
      <w:r w:rsidR="00763B6B" w:rsidRPr="00763B6B">
        <w:rPr>
          <w:rFonts w:ascii="Arial" w:hAnsi="Arial" w:cs="Arial"/>
        </w:rPr>
        <w:t xml:space="preserve"> des photos: Paul Horn GmbH</w:t>
      </w:r>
    </w:p>
    <w:p w:rsidR="008A3796" w:rsidRPr="00763B6B" w:rsidRDefault="008A3796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7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A7B3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BA7B3C">
      <w:rPr>
        <w:rFonts w:ascii="Arial" w:hAnsi="Arial" w:cs="Arial"/>
      </w:rPr>
      <w:t>Septembre</w:t>
    </w:r>
    <w:proofErr w:type="spellEnd"/>
    <w:r w:rsidR="00BA7B3C">
      <w:rPr>
        <w:rFonts w:ascii="Arial" w:hAnsi="Arial" w:cs="Arial"/>
      </w:rPr>
      <w:t xml:space="preserve"> 2017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A684F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7B3C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2</cp:revision>
  <cp:lastPrinted>2015-02-20T10:59:00Z</cp:lastPrinted>
  <dcterms:created xsi:type="dcterms:W3CDTF">2017-09-12T09:59:00Z</dcterms:created>
  <dcterms:modified xsi:type="dcterms:W3CDTF">2017-09-12T09:59:00Z</dcterms:modified>
</cp:coreProperties>
</file>