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00E" w:rsidRDefault="004A500E" w:rsidP="004A500E">
      <w:pPr>
        <w:tabs>
          <w:tab w:val="left" w:pos="4320"/>
          <w:tab w:val="left" w:pos="4860"/>
        </w:tabs>
        <w:spacing w:line="360" w:lineRule="auto"/>
        <w:rPr>
          <w:rFonts w:ascii="Arial" w:hAnsi="Arial" w:cs="Arial"/>
          <w:b/>
        </w:rPr>
      </w:pPr>
      <w:r>
        <w:rPr>
          <w:rFonts w:ascii="Arial" w:hAnsi="Arial"/>
          <w:b/>
        </w:rPr>
        <w:t>Moving into the future with the next generation:</w:t>
      </w:r>
    </w:p>
    <w:p w:rsidR="004A500E" w:rsidRPr="00D95883" w:rsidRDefault="004A500E" w:rsidP="004A500E">
      <w:pPr>
        <w:tabs>
          <w:tab w:val="left" w:pos="4320"/>
          <w:tab w:val="left" w:pos="4860"/>
        </w:tabs>
        <w:spacing w:line="360" w:lineRule="auto"/>
        <w:rPr>
          <w:rFonts w:ascii="Arial" w:hAnsi="Arial" w:cs="Arial"/>
          <w:b/>
        </w:rPr>
      </w:pPr>
      <w:r>
        <w:rPr>
          <w:rFonts w:ascii="Arial" w:hAnsi="Arial"/>
          <w:b/>
        </w:rPr>
        <w:t>Markus Horn becomes new Managing Director of Paul Horn GmbH</w:t>
      </w:r>
    </w:p>
    <w:p w:rsidR="004A500E" w:rsidRPr="005178E1" w:rsidRDefault="004A500E" w:rsidP="004A500E">
      <w:pPr>
        <w:tabs>
          <w:tab w:val="left" w:pos="4320"/>
          <w:tab w:val="left" w:pos="4860"/>
        </w:tabs>
        <w:spacing w:line="360" w:lineRule="auto"/>
        <w:rPr>
          <w:rFonts w:ascii="Arial" w:hAnsi="Arial" w:cs="Arial"/>
        </w:rPr>
      </w:pPr>
    </w:p>
    <w:p w:rsidR="004A500E" w:rsidRPr="005178E1" w:rsidRDefault="004A500E" w:rsidP="004A500E">
      <w:pPr>
        <w:tabs>
          <w:tab w:val="left" w:pos="4320"/>
          <w:tab w:val="left" w:pos="4860"/>
        </w:tabs>
        <w:spacing w:line="360" w:lineRule="auto"/>
        <w:rPr>
          <w:rFonts w:ascii="Arial" w:hAnsi="Arial" w:cs="Arial"/>
        </w:rPr>
      </w:pPr>
      <w:r>
        <w:rPr>
          <w:rFonts w:ascii="Arial" w:hAnsi="Arial"/>
        </w:rPr>
        <w:t xml:space="preserve">On </w:t>
      </w:r>
      <w:r w:rsidR="00F87B90">
        <w:rPr>
          <w:rFonts w:ascii="Arial" w:hAnsi="Arial"/>
        </w:rPr>
        <w:t xml:space="preserve">20th March </w:t>
      </w:r>
      <w:r>
        <w:rPr>
          <w:rFonts w:ascii="Arial" w:hAnsi="Arial"/>
        </w:rPr>
        <w:t xml:space="preserve">2018, Markus Horn took on additional responsibilities </w:t>
      </w:r>
      <w:r w:rsidR="00F87B90">
        <w:rPr>
          <w:rFonts w:ascii="Arial" w:hAnsi="Arial"/>
        </w:rPr>
        <w:t xml:space="preserve">following his appointment </w:t>
      </w:r>
      <w:r>
        <w:rPr>
          <w:rFonts w:ascii="Arial" w:hAnsi="Arial"/>
        </w:rPr>
        <w:t>as the new Managing Director of Hartmetall-Werkzeugfabrik Paul Horn GmbH. Together with his father, Lothar Horn, he manages the tool manufacturer's operations from Tübingen, Germany.</w:t>
      </w:r>
    </w:p>
    <w:p w:rsidR="004A500E" w:rsidRPr="005178E1" w:rsidRDefault="004A500E" w:rsidP="004A500E">
      <w:pPr>
        <w:tabs>
          <w:tab w:val="left" w:pos="4320"/>
          <w:tab w:val="left" w:pos="4860"/>
        </w:tabs>
        <w:spacing w:line="360" w:lineRule="auto"/>
        <w:rPr>
          <w:rFonts w:ascii="Arial" w:hAnsi="Arial" w:cs="Arial"/>
        </w:rPr>
      </w:pPr>
    </w:p>
    <w:p w:rsidR="004A500E" w:rsidRDefault="004A500E" w:rsidP="004A500E">
      <w:pPr>
        <w:tabs>
          <w:tab w:val="left" w:pos="4320"/>
          <w:tab w:val="left" w:pos="4860"/>
        </w:tabs>
        <w:spacing w:line="360" w:lineRule="auto"/>
        <w:rPr>
          <w:rFonts w:ascii="Arial" w:hAnsi="Arial" w:cs="Arial"/>
        </w:rPr>
      </w:pPr>
      <w:r>
        <w:rPr>
          <w:rFonts w:ascii="Arial" w:hAnsi="Arial"/>
        </w:rPr>
        <w:t xml:space="preserve">Markus Horn has worked for the family company since </w:t>
      </w:r>
      <w:r>
        <w:rPr>
          <w:rFonts w:ascii="Arial" w:hAnsi="Arial"/>
          <w:color w:val="000000"/>
        </w:rPr>
        <w:t>January 2017</w:t>
      </w:r>
      <w:r>
        <w:rPr>
          <w:rFonts w:ascii="Arial" w:hAnsi="Arial"/>
        </w:rPr>
        <w:t>, most recently as a member of the management board and head of IT. The 36-year-old</w:t>
      </w:r>
      <w:r w:rsidR="001576D4">
        <w:rPr>
          <w:rFonts w:ascii="Arial" w:hAnsi="Arial"/>
        </w:rPr>
        <w:t>,</w:t>
      </w:r>
      <w:r>
        <w:rPr>
          <w:rFonts w:ascii="Arial" w:hAnsi="Arial"/>
        </w:rPr>
        <w:t xml:space="preserve"> third generation</w:t>
      </w:r>
      <w:r w:rsidR="001576D4" w:rsidRPr="001576D4">
        <w:rPr>
          <w:rFonts w:ascii="Arial" w:hAnsi="Arial"/>
        </w:rPr>
        <w:t xml:space="preserve"> </w:t>
      </w:r>
      <w:r w:rsidR="001576D4">
        <w:rPr>
          <w:rFonts w:ascii="Arial" w:hAnsi="Arial"/>
        </w:rPr>
        <w:t>family member will work alongside</w:t>
      </w:r>
      <w:r>
        <w:rPr>
          <w:rFonts w:ascii="Arial" w:hAnsi="Arial"/>
        </w:rPr>
        <w:t xml:space="preserve"> his father </w:t>
      </w:r>
      <w:r w:rsidR="00960F5D">
        <w:rPr>
          <w:rFonts w:ascii="Arial" w:hAnsi="Arial"/>
        </w:rPr>
        <w:t>for the time being</w:t>
      </w:r>
      <w:r>
        <w:rPr>
          <w:rFonts w:ascii="Arial" w:hAnsi="Arial"/>
        </w:rPr>
        <w:t xml:space="preserve">. “Our proven cornerstones and success factors will continue to determine the way we do business and work in the future,” emphasises Markus Horn. “This includes continuing to have the entire value chain – from the powder to the coated tool – in our own plant. A high level of </w:t>
      </w:r>
      <w:bookmarkStart w:id="0" w:name="_GoBack"/>
      <w:bookmarkEnd w:id="0"/>
      <w:r>
        <w:rPr>
          <w:rFonts w:ascii="Arial" w:hAnsi="Arial"/>
        </w:rPr>
        <w:t xml:space="preserve">appreciation </w:t>
      </w:r>
      <w:r w:rsidR="00960F5D">
        <w:rPr>
          <w:rFonts w:ascii="Arial" w:hAnsi="Arial"/>
        </w:rPr>
        <w:t xml:space="preserve">for our employees </w:t>
      </w:r>
      <w:r>
        <w:rPr>
          <w:rFonts w:ascii="Arial" w:hAnsi="Arial"/>
        </w:rPr>
        <w:t>and our strong focus on customer requirements, technology and global growth will also remain at the core of our corporate philosophy. The future brings lots of challenges</w:t>
      </w:r>
      <w:r w:rsidR="00960F5D">
        <w:rPr>
          <w:rFonts w:ascii="Arial" w:hAnsi="Arial"/>
        </w:rPr>
        <w:t xml:space="preserve">, </w:t>
      </w:r>
      <w:r>
        <w:rPr>
          <w:rFonts w:ascii="Arial" w:hAnsi="Arial"/>
        </w:rPr>
        <w:t xml:space="preserve">such as new </w:t>
      </w:r>
      <w:r w:rsidR="00916948">
        <w:rPr>
          <w:rFonts w:ascii="Arial" w:hAnsi="Arial"/>
        </w:rPr>
        <w:t>electric vehicles that involve</w:t>
      </w:r>
      <w:r>
        <w:rPr>
          <w:rFonts w:ascii="Arial" w:hAnsi="Arial"/>
        </w:rPr>
        <w:t xml:space="preserve"> less machining, </w:t>
      </w:r>
      <w:r w:rsidR="001576D4">
        <w:rPr>
          <w:rFonts w:ascii="Arial" w:hAnsi="Arial"/>
        </w:rPr>
        <w:t xml:space="preserve">but also </w:t>
      </w:r>
      <w:r>
        <w:rPr>
          <w:rFonts w:ascii="Arial" w:hAnsi="Arial"/>
        </w:rPr>
        <w:t>opportunities such as digitalisation and networking, as well as new generations of tools. We need to seize these opportunities, take advantage of them and be pioneers.”</w:t>
      </w:r>
    </w:p>
    <w:p w:rsidR="004A500E" w:rsidRDefault="004A500E" w:rsidP="004A500E">
      <w:pPr>
        <w:tabs>
          <w:tab w:val="left" w:pos="4320"/>
          <w:tab w:val="left" w:pos="4860"/>
        </w:tabs>
        <w:spacing w:line="360" w:lineRule="auto"/>
        <w:rPr>
          <w:rFonts w:ascii="Arial" w:hAnsi="Arial" w:cs="Arial"/>
        </w:rPr>
      </w:pPr>
      <w:r>
        <w:rPr>
          <w:rFonts w:ascii="Arial" w:hAnsi="Arial"/>
        </w:rPr>
        <w:t>Lothar Horn sees the future of the company in the next generation. Knowing that the company will remain a family business under the management of his son is still important to him. “I am sure that Paul Horn GmbH's success story will continue under the management of my son Markus – with the same fundamental values but also with new approaches,” explains the long-term Managing Director.</w:t>
      </w:r>
    </w:p>
    <w:p w:rsidR="004F0739" w:rsidRPr="005178E1" w:rsidRDefault="004F0739" w:rsidP="004A500E">
      <w:pPr>
        <w:tabs>
          <w:tab w:val="left" w:pos="4320"/>
          <w:tab w:val="left" w:pos="4860"/>
        </w:tabs>
        <w:spacing w:line="360" w:lineRule="auto"/>
        <w:rPr>
          <w:rFonts w:ascii="Arial" w:hAnsi="Arial" w:cs="Arial"/>
        </w:rPr>
      </w:pPr>
    </w:p>
    <w:p w:rsidR="004A500E" w:rsidRPr="004F0739" w:rsidRDefault="004F0739" w:rsidP="004F0739">
      <w:pPr>
        <w:tabs>
          <w:tab w:val="left" w:pos="4320"/>
          <w:tab w:val="left" w:pos="4860"/>
        </w:tabs>
        <w:spacing w:line="360" w:lineRule="auto"/>
        <w:rPr>
          <w:rFonts w:ascii="Arial" w:hAnsi="Arial" w:cs="Arial"/>
          <w:b/>
        </w:rPr>
      </w:pPr>
      <w:r>
        <w:rPr>
          <w:rFonts w:ascii="Arial" w:hAnsi="Arial"/>
          <w:b/>
        </w:rPr>
        <w:t>Development of the company</w:t>
      </w:r>
    </w:p>
    <w:p w:rsidR="004A500E" w:rsidRPr="0007426C" w:rsidRDefault="004A500E" w:rsidP="004A500E">
      <w:pPr>
        <w:tabs>
          <w:tab w:val="left" w:pos="4320"/>
          <w:tab w:val="left" w:pos="4860"/>
        </w:tabs>
        <w:spacing w:line="360" w:lineRule="auto"/>
        <w:rPr>
          <w:rFonts w:ascii="Arial" w:hAnsi="Arial" w:cs="Arial"/>
        </w:rPr>
      </w:pPr>
      <w:r>
        <w:rPr>
          <w:rFonts w:ascii="Arial" w:hAnsi="Arial"/>
        </w:rPr>
        <w:t>The company, Hartmetall-Werkzeugfabrik Paul Horn GmbH, was founded on 1</w:t>
      </w:r>
      <w:r w:rsidR="00916948">
        <w:rPr>
          <w:rFonts w:ascii="Arial" w:hAnsi="Arial"/>
        </w:rPr>
        <w:t>st</w:t>
      </w:r>
      <w:r>
        <w:rPr>
          <w:rFonts w:ascii="Arial" w:hAnsi="Arial"/>
        </w:rPr>
        <w:t xml:space="preserve"> November 1969 by Mr Paul Horn in Waiblingen. At the time, it was named Paul Horn Einstechtechnik. In 1981, it relocated to Tübingen. Lothar Horn joined the company in 1991 and took over the position of Managing Director in 1995. Currently, around 1</w:t>
      </w:r>
      <w:r w:rsidR="00916948">
        <w:rPr>
          <w:rFonts w:ascii="Arial" w:hAnsi="Arial"/>
        </w:rPr>
        <w:t>,</w:t>
      </w:r>
      <w:r>
        <w:rPr>
          <w:rFonts w:ascii="Arial" w:hAnsi="Arial"/>
        </w:rPr>
        <w:t xml:space="preserve">000 employees in Tübingen develop and produce solid carbide tools, as well as carbide, CBN and diamond-tipped tool </w:t>
      </w:r>
      <w:r>
        <w:rPr>
          <w:rFonts w:ascii="Arial" w:hAnsi="Arial"/>
        </w:rPr>
        <w:lastRenderedPageBreak/>
        <w:t xml:space="preserve">systems. Horn precision tools are used in demanding machining operations. In 2017, the company recorded sales of approximately 178 million euros in Germany. Horn can be found in more than 70 countries on all continents. In addition to its production site in Germany, it also has sites in England, Italy, the Czech Republic and the USA. There are </w:t>
      </w:r>
      <w:r w:rsidR="00270A8E">
        <w:rPr>
          <w:rFonts w:ascii="Arial" w:hAnsi="Arial"/>
        </w:rPr>
        <w:t xml:space="preserve">an additional </w:t>
      </w:r>
      <w:r>
        <w:rPr>
          <w:rFonts w:ascii="Arial" w:hAnsi="Arial"/>
        </w:rPr>
        <w:t>500 employees outside Germany.</w:t>
      </w:r>
    </w:p>
    <w:p w:rsidR="004A500E" w:rsidRDefault="004A500E" w:rsidP="004A500E">
      <w:pPr>
        <w:tabs>
          <w:tab w:val="left" w:pos="4320"/>
          <w:tab w:val="left" w:pos="4860"/>
        </w:tabs>
        <w:spacing w:line="360" w:lineRule="auto"/>
        <w:outlineLvl w:val="0"/>
        <w:rPr>
          <w:rFonts w:ascii="Arial" w:hAnsi="Arial" w:cs="Arial"/>
          <w:b/>
        </w:rPr>
      </w:pPr>
    </w:p>
    <w:p w:rsidR="004A500E" w:rsidRPr="0007426C" w:rsidRDefault="004A500E" w:rsidP="004A500E">
      <w:pPr>
        <w:tabs>
          <w:tab w:val="left" w:pos="4320"/>
          <w:tab w:val="left" w:pos="4860"/>
        </w:tabs>
        <w:spacing w:line="360" w:lineRule="auto"/>
        <w:outlineLvl w:val="0"/>
        <w:rPr>
          <w:rFonts w:ascii="Arial" w:hAnsi="Arial" w:cs="Arial"/>
          <w:b/>
        </w:rPr>
      </w:pPr>
      <w:r>
        <w:rPr>
          <w:rFonts w:ascii="Arial" w:hAnsi="Arial"/>
          <w:b/>
        </w:rPr>
        <w:t>Highly modern in-house production</w:t>
      </w:r>
    </w:p>
    <w:p w:rsidR="004A500E" w:rsidRPr="001B76A7" w:rsidRDefault="004A500E" w:rsidP="004A500E">
      <w:pPr>
        <w:tabs>
          <w:tab w:val="left" w:pos="4680"/>
          <w:tab w:val="left" w:pos="4860"/>
        </w:tabs>
        <w:spacing w:line="360" w:lineRule="auto"/>
        <w:rPr>
          <w:rFonts w:ascii="Arial" w:hAnsi="Arial" w:cs="Arial"/>
        </w:rPr>
      </w:pPr>
      <w:r>
        <w:rPr>
          <w:rFonts w:ascii="Arial" w:hAnsi="Arial"/>
        </w:rPr>
        <w:t>In 2016, Horn obtained another building with an area of 20,000 m², 12,000 m</w:t>
      </w:r>
      <w:r>
        <w:rPr>
          <w:rFonts w:ascii="Arial" w:hAnsi="Arial"/>
          <w:vertAlign w:val="superscript"/>
        </w:rPr>
        <w:t>2</w:t>
      </w:r>
      <w:r>
        <w:rPr>
          <w:rFonts w:ascii="Arial" w:hAnsi="Arial"/>
        </w:rPr>
        <w:t xml:space="preserve"> of which was earmarked for production. As a result, the company doubled its previous production space at the headquarters in Tübingen. The tool holder production and coating departments, as well as logistics, are housed in this new building. The company also acquired an additional new administrative building next to the existing building. Investment in the two new buildings amounted to 70 million euros. Furthermore, Horn invested in new grinding machines, additional milling centres and various other systems in 2017/2018</w:t>
      </w:r>
      <w:r w:rsidR="00916948">
        <w:rPr>
          <w:rFonts w:ascii="Arial" w:hAnsi="Arial"/>
        </w:rPr>
        <w:t>,</w:t>
      </w:r>
      <w:r>
        <w:rPr>
          <w:rFonts w:ascii="Arial" w:hAnsi="Arial"/>
        </w:rPr>
        <w:t xml:space="preserve"> </w:t>
      </w:r>
      <w:r w:rsidR="00270A8E">
        <w:rPr>
          <w:rFonts w:ascii="Arial" w:hAnsi="Arial"/>
        </w:rPr>
        <w:t xml:space="preserve">amounting </w:t>
      </w:r>
      <w:r>
        <w:rPr>
          <w:rFonts w:ascii="Arial" w:hAnsi="Arial"/>
        </w:rPr>
        <w:t>to approximately 30 million euros. The investments focus primarily on technology, quality and speed.</w:t>
      </w:r>
    </w:p>
    <w:p w:rsidR="004A500E" w:rsidRDefault="004A500E" w:rsidP="004A500E">
      <w:pPr>
        <w:tabs>
          <w:tab w:val="left" w:pos="4680"/>
          <w:tab w:val="left" w:pos="4860"/>
        </w:tabs>
        <w:spacing w:line="360" w:lineRule="auto"/>
        <w:outlineLvl w:val="0"/>
        <w:rPr>
          <w:rFonts w:ascii="Arial" w:hAnsi="Arial" w:cs="Arial"/>
          <w:b/>
        </w:rPr>
      </w:pPr>
    </w:p>
    <w:p w:rsidR="004A500E" w:rsidRPr="0007426C" w:rsidRDefault="004A500E" w:rsidP="004A500E">
      <w:pPr>
        <w:tabs>
          <w:tab w:val="left" w:pos="4680"/>
          <w:tab w:val="left" w:pos="4860"/>
        </w:tabs>
        <w:spacing w:line="360" w:lineRule="auto"/>
        <w:outlineLvl w:val="0"/>
        <w:rPr>
          <w:rFonts w:ascii="Arial" w:hAnsi="Arial" w:cs="Arial"/>
          <w:b/>
        </w:rPr>
      </w:pPr>
      <w:r>
        <w:rPr>
          <w:rFonts w:ascii="Arial" w:hAnsi="Arial"/>
          <w:b/>
        </w:rPr>
        <w:t>Customer groups</w:t>
      </w:r>
    </w:p>
    <w:p w:rsidR="004A500E" w:rsidRPr="0007426C" w:rsidRDefault="004A500E" w:rsidP="004A500E">
      <w:pPr>
        <w:tabs>
          <w:tab w:val="left" w:pos="4320"/>
          <w:tab w:val="left" w:pos="4860"/>
        </w:tabs>
        <w:spacing w:line="360" w:lineRule="auto"/>
        <w:rPr>
          <w:rFonts w:ascii="Arial" w:hAnsi="Arial" w:cs="Arial"/>
        </w:rPr>
      </w:pPr>
      <w:r>
        <w:rPr>
          <w:rFonts w:ascii="Arial" w:hAnsi="Arial"/>
        </w:rPr>
        <w:t>The main customers of the Tübingen-based precision tool manufacturer are companies in the automotive industry, aviation and aerospace, mechanical engineering, chemicals, medical technology and tool and mould making.</w:t>
      </w:r>
    </w:p>
    <w:p w:rsidR="00F46FB3" w:rsidRPr="00C102CB" w:rsidRDefault="00F46FB3" w:rsidP="00F46FB3">
      <w:pPr>
        <w:autoSpaceDE w:val="0"/>
        <w:autoSpaceDN w:val="0"/>
        <w:adjustRightInd w:val="0"/>
        <w:spacing w:after="0" w:line="360" w:lineRule="auto"/>
        <w:rPr>
          <w:rFonts w:ascii="Arial" w:hAnsi="Arial" w:cs="Arial"/>
          <w:b/>
          <w:sz w:val="20"/>
          <w:szCs w:val="20"/>
        </w:rPr>
      </w:pPr>
    </w:p>
    <w:p w:rsidR="00DC36B0" w:rsidRPr="00C543FD" w:rsidRDefault="00DC36B0" w:rsidP="00925DB2">
      <w:pPr>
        <w:autoSpaceDE w:val="0"/>
        <w:autoSpaceDN w:val="0"/>
        <w:adjustRightInd w:val="0"/>
        <w:spacing w:after="0" w:line="360" w:lineRule="auto"/>
        <w:rPr>
          <w:rFonts w:ascii="Arial" w:hAnsi="Arial" w:cs="Arial"/>
          <w:i/>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4A500E" w:rsidRDefault="004A500E" w:rsidP="00925DB2">
      <w:pPr>
        <w:autoSpaceDE w:val="0"/>
        <w:autoSpaceDN w:val="0"/>
        <w:adjustRightInd w:val="0"/>
        <w:spacing w:after="0" w:line="360" w:lineRule="auto"/>
        <w:rPr>
          <w:rFonts w:ascii="Arial" w:hAnsi="Arial" w:cs="Arial"/>
          <w:b/>
        </w:rPr>
      </w:pPr>
    </w:p>
    <w:p w:rsidR="00FB21CF" w:rsidRPr="00C543FD" w:rsidRDefault="00AA51BC" w:rsidP="00925DB2">
      <w:pPr>
        <w:autoSpaceDE w:val="0"/>
        <w:autoSpaceDN w:val="0"/>
        <w:adjustRightInd w:val="0"/>
        <w:spacing w:after="0" w:line="360" w:lineRule="auto"/>
        <w:rPr>
          <w:rFonts w:ascii="Arial" w:hAnsi="Arial" w:cs="Arial"/>
          <w:b/>
        </w:rPr>
      </w:pPr>
      <w:r>
        <w:rPr>
          <w:rFonts w:ascii="Arial" w:hAnsi="Arial"/>
          <w:b/>
        </w:rPr>
        <w:t>Image caption:</w:t>
      </w:r>
    </w:p>
    <w:p w:rsidR="00A104B3" w:rsidRPr="00C543FD" w:rsidRDefault="00A104B3" w:rsidP="00925DB2">
      <w:pPr>
        <w:autoSpaceDE w:val="0"/>
        <w:autoSpaceDN w:val="0"/>
        <w:adjustRightInd w:val="0"/>
        <w:spacing w:after="0" w:line="360" w:lineRule="auto"/>
        <w:rPr>
          <w:rFonts w:ascii="Arial" w:hAnsi="Arial" w:cs="Arial"/>
          <w:b/>
        </w:rPr>
      </w:pPr>
    </w:p>
    <w:p w:rsidR="004A500E" w:rsidRDefault="004A500E" w:rsidP="004A500E">
      <w:pPr>
        <w:tabs>
          <w:tab w:val="left" w:pos="4680"/>
          <w:tab w:val="left" w:pos="4860"/>
        </w:tabs>
        <w:spacing w:line="360" w:lineRule="auto"/>
        <w:rPr>
          <w:rFonts w:ascii="Arial" w:hAnsi="Arial" w:cs="Arial"/>
        </w:rPr>
      </w:pPr>
      <w:r>
        <w:rPr>
          <w:rFonts w:ascii="Arial" w:hAnsi="Arial"/>
          <w:noProof/>
          <w:lang w:val="de-DE" w:eastAsia="de-DE"/>
        </w:rPr>
        <w:drawing>
          <wp:inline distT="0" distB="0" distL="0" distR="0">
            <wp:extent cx="1685925" cy="2533650"/>
            <wp:effectExtent l="0" t="0" r="9525" b="0"/>
            <wp:docPr id="19" name="Bild 19" descr="Horn,Markus_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orn,Markus_K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85925" cy="2533650"/>
                    </a:xfrm>
                    <a:prstGeom prst="rect">
                      <a:avLst/>
                    </a:prstGeom>
                    <a:noFill/>
                    <a:ln>
                      <a:noFill/>
                    </a:ln>
                  </pic:spPr>
                </pic:pic>
              </a:graphicData>
            </a:graphic>
          </wp:inline>
        </w:drawing>
      </w:r>
    </w:p>
    <w:p w:rsidR="004A500E" w:rsidRDefault="004A500E" w:rsidP="004A500E">
      <w:pPr>
        <w:tabs>
          <w:tab w:val="left" w:pos="4680"/>
          <w:tab w:val="left" w:pos="4860"/>
        </w:tabs>
        <w:spacing w:line="360" w:lineRule="auto"/>
        <w:rPr>
          <w:rFonts w:ascii="Arial" w:hAnsi="Arial" w:cs="Arial"/>
        </w:rPr>
      </w:pPr>
      <w:r>
        <w:rPr>
          <w:rFonts w:ascii="Arial" w:hAnsi="Arial"/>
        </w:rPr>
        <w:t>Image caption: Markus Horn is the new Managing Director of Paul Horn GmbH.</w:t>
      </w:r>
    </w:p>
    <w:p w:rsidR="004A500E" w:rsidRDefault="004A500E" w:rsidP="004A500E">
      <w:pPr>
        <w:tabs>
          <w:tab w:val="left" w:pos="4680"/>
          <w:tab w:val="left" w:pos="4860"/>
        </w:tabs>
        <w:spacing w:line="360" w:lineRule="auto"/>
        <w:rPr>
          <w:rFonts w:ascii="Arial" w:hAnsi="Arial" w:cs="Arial"/>
        </w:rPr>
      </w:pPr>
    </w:p>
    <w:p w:rsidR="004A500E" w:rsidRDefault="004A500E" w:rsidP="004A500E">
      <w:pPr>
        <w:tabs>
          <w:tab w:val="left" w:pos="4320"/>
          <w:tab w:val="left" w:pos="4860"/>
        </w:tabs>
        <w:spacing w:line="360" w:lineRule="auto"/>
        <w:rPr>
          <w:rFonts w:ascii="Arial" w:hAnsi="Arial" w:cs="Arial"/>
        </w:rPr>
      </w:pPr>
      <w:r>
        <w:rPr>
          <w:rFonts w:ascii="Arial" w:hAnsi="Arial"/>
          <w:noProof/>
          <w:lang w:val="de-DE" w:eastAsia="de-DE"/>
        </w:rPr>
        <w:drawing>
          <wp:inline distT="0" distB="0" distL="0" distR="0">
            <wp:extent cx="2847975" cy="1476375"/>
            <wp:effectExtent l="0" t="0" r="9525" b="9525"/>
            <wp:docPr id="7" name="Grafik 8" descr="K:\Marketing\Stelzer\Pressemeldungen_Messen etc\Technologietage2017\Bilder_PM_TTage2017\Fact_sheet_Bil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K:\Marketing\Stelzer\Pressemeldungen_Messen etc\Technologietage2017\Bilder_PM_TTage2017\Fact_sheet_Bild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47975" cy="1476375"/>
                    </a:xfrm>
                    <a:prstGeom prst="rect">
                      <a:avLst/>
                    </a:prstGeom>
                    <a:noFill/>
                    <a:ln>
                      <a:noFill/>
                    </a:ln>
                  </pic:spPr>
                </pic:pic>
              </a:graphicData>
            </a:graphic>
          </wp:inline>
        </w:drawing>
      </w:r>
    </w:p>
    <w:p w:rsidR="004A500E" w:rsidRDefault="00085CAA" w:rsidP="004A500E">
      <w:pPr>
        <w:tabs>
          <w:tab w:val="left" w:pos="4320"/>
          <w:tab w:val="left" w:pos="4860"/>
        </w:tabs>
        <w:spacing w:line="360" w:lineRule="auto"/>
        <w:rPr>
          <w:rFonts w:ascii="Arial" w:hAnsi="Arial" w:cs="Arial"/>
        </w:rPr>
      </w:pPr>
      <w:r>
        <w:rPr>
          <w:rFonts w:ascii="Arial" w:hAnsi="Arial"/>
        </w:rPr>
        <w:t xml:space="preserve">Image caption: </w:t>
      </w:r>
      <w:r w:rsidR="00916948">
        <w:rPr>
          <w:rFonts w:ascii="Arial" w:hAnsi="Arial"/>
        </w:rPr>
        <w:t xml:space="preserve">Examples </w:t>
      </w:r>
      <w:r>
        <w:rPr>
          <w:rFonts w:ascii="Arial" w:hAnsi="Arial"/>
        </w:rPr>
        <w:t>from the Horn range.</w:t>
      </w:r>
    </w:p>
    <w:p w:rsidR="004A500E" w:rsidRDefault="004A500E" w:rsidP="004A500E">
      <w:pPr>
        <w:tabs>
          <w:tab w:val="left" w:pos="4320"/>
          <w:tab w:val="left" w:pos="4860"/>
        </w:tabs>
        <w:spacing w:line="360" w:lineRule="auto"/>
        <w:rPr>
          <w:rFonts w:ascii="Arial" w:hAnsi="Arial" w:cs="Arial"/>
        </w:rPr>
      </w:pPr>
      <w:r>
        <w:rPr>
          <w:noProof/>
          <w:lang w:val="de-DE" w:eastAsia="de-DE"/>
        </w:rPr>
        <w:drawing>
          <wp:inline distT="0" distB="0" distL="0" distR="0">
            <wp:extent cx="2505075" cy="1466850"/>
            <wp:effectExtent l="0" t="0" r="9525" b="0"/>
            <wp:docPr id="4" name="Grafik 1" descr="C:\Users\cthiele\AppData\Local\Microsoft\Windows\INetCache\Content.Word\Unbenan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cthiele\AppData\Local\Microsoft\Windows\INetCache\Content.Word\Unbenann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05075" cy="1466850"/>
                    </a:xfrm>
                    <a:prstGeom prst="rect">
                      <a:avLst/>
                    </a:prstGeom>
                    <a:noFill/>
                    <a:ln>
                      <a:noFill/>
                    </a:ln>
                  </pic:spPr>
                </pic:pic>
              </a:graphicData>
            </a:graphic>
          </wp:inline>
        </w:drawing>
      </w:r>
    </w:p>
    <w:p w:rsidR="004A500E" w:rsidRDefault="004A500E" w:rsidP="004A500E">
      <w:pPr>
        <w:tabs>
          <w:tab w:val="left" w:pos="4320"/>
          <w:tab w:val="left" w:pos="4860"/>
        </w:tabs>
        <w:spacing w:line="360" w:lineRule="auto"/>
        <w:rPr>
          <w:rFonts w:ascii="Arial" w:hAnsi="Arial" w:cs="Arial"/>
        </w:rPr>
      </w:pPr>
      <w:r>
        <w:rPr>
          <w:rFonts w:ascii="Arial" w:hAnsi="Arial"/>
        </w:rPr>
        <w:t>Image caption: 24,000 m² of production space available at the Tübingen site.</w:t>
      </w:r>
    </w:p>
    <w:p w:rsidR="004A500E" w:rsidRDefault="004A500E" w:rsidP="004A500E">
      <w:pPr>
        <w:tabs>
          <w:tab w:val="left" w:pos="4320"/>
          <w:tab w:val="left" w:pos="4860"/>
        </w:tabs>
        <w:spacing w:line="360" w:lineRule="auto"/>
        <w:rPr>
          <w:rFonts w:ascii="Arial" w:hAnsi="Arial" w:cs="Arial"/>
        </w:rPr>
      </w:pPr>
    </w:p>
    <w:p w:rsidR="004A500E" w:rsidRDefault="004A500E" w:rsidP="004A500E">
      <w:pPr>
        <w:tabs>
          <w:tab w:val="left" w:pos="4320"/>
          <w:tab w:val="left" w:pos="4860"/>
        </w:tabs>
        <w:spacing w:line="360" w:lineRule="auto"/>
        <w:rPr>
          <w:rFonts w:ascii="Arial" w:hAnsi="Arial" w:cs="Arial"/>
        </w:rPr>
      </w:pPr>
      <w:r>
        <w:rPr>
          <w:rFonts w:ascii="Arial" w:hAnsi="Arial"/>
          <w:noProof/>
          <w:lang w:val="de-DE" w:eastAsia="de-DE"/>
        </w:rPr>
        <w:lastRenderedPageBreak/>
        <w:drawing>
          <wp:inline distT="0" distB="0" distL="0" distR="0">
            <wp:extent cx="2447925" cy="1628775"/>
            <wp:effectExtent l="0" t="0" r="9525" b="9525"/>
            <wp:docPr id="3" name="Grafik 5" descr="K:\Marketing\Stelzer\Pressemeldungen_Messen etc\Technologietage2017\Bilder_PM_TTage2017\Fact_sheet_Bil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K:\Marketing\Stelzer\Pressemeldungen_Messen etc\Technologietage2017\Bilder_PM_TTage2017\Fact_sheet_Bild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7925" cy="1628775"/>
                    </a:xfrm>
                    <a:prstGeom prst="rect">
                      <a:avLst/>
                    </a:prstGeom>
                    <a:noFill/>
                    <a:ln>
                      <a:noFill/>
                    </a:ln>
                  </pic:spPr>
                </pic:pic>
              </a:graphicData>
            </a:graphic>
          </wp:inline>
        </w:drawing>
      </w:r>
    </w:p>
    <w:p w:rsidR="004A500E" w:rsidRDefault="004A500E" w:rsidP="004A500E">
      <w:pPr>
        <w:tabs>
          <w:tab w:val="left" w:pos="4320"/>
          <w:tab w:val="left" w:pos="4860"/>
        </w:tabs>
        <w:spacing w:line="360" w:lineRule="auto"/>
        <w:rPr>
          <w:rFonts w:ascii="Arial" w:hAnsi="Arial" w:cs="Arial"/>
        </w:rPr>
      </w:pPr>
      <w:r>
        <w:rPr>
          <w:rFonts w:ascii="Arial" w:hAnsi="Arial"/>
        </w:rPr>
        <w:t xml:space="preserve">Image caption: </w:t>
      </w:r>
      <w:r w:rsidR="00103180">
        <w:rPr>
          <w:rFonts w:ascii="Arial" w:hAnsi="Arial"/>
        </w:rPr>
        <w:t>T</w:t>
      </w:r>
      <w:r>
        <w:rPr>
          <w:rFonts w:ascii="Arial" w:hAnsi="Arial"/>
        </w:rPr>
        <w:t>he highly modern grinding shop at Horn.</w:t>
      </w:r>
    </w:p>
    <w:p w:rsidR="00567DA8" w:rsidRDefault="00567DA8" w:rsidP="00925DB2">
      <w:pPr>
        <w:autoSpaceDE w:val="0"/>
        <w:autoSpaceDN w:val="0"/>
        <w:adjustRightInd w:val="0"/>
        <w:spacing w:after="0" w:line="360" w:lineRule="auto"/>
        <w:rPr>
          <w:rFonts w:ascii="Arial" w:hAnsi="Arial" w:cs="Arial"/>
          <w:b/>
        </w:rPr>
      </w:pPr>
    </w:p>
    <w:p w:rsidR="00567DA8" w:rsidRDefault="00567DA8" w:rsidP="00925DB2">
      <w:pPr>
        <w:autoSpaceDE w:val="0"/>
        <w:autoSpaceDN w:val="0"/>
        <w:adjustRightInd w:val="0"/>
        <w:spacing w:after="0" w:line="360" w:lineRule="auto"/>
        <w:rPr>
          <w:rFonts w:ascii="Arial" w:hAnsi="Arial" w:cs="Arial"/>
          <w:b/>
        </w:rPr>
      </w:pPr>
    </w:p>
    <w:p w:rsidR="004A500E" w:rsidRPr="004A500E" w:rsidRDefault="004A500E" w:rsidP="00925DB2">
      <w:pPr>
        <w:autoSpaceDE w:val="0"/>
        <w:autoSpaceDN w:val="0"/>
        <w:adjustRightInd w:val="0"/>
        <w:spacing w:after="0" w:line="360" w:lineRule="auto"/>
        <w:rPr>
          <w:rFonts w:ascii="Arial" w:hAnsi="Arial" w:cs="Arial"/>
          <w:b/>
        </w:rPr>
      </w:pPr>
      <w:r>
        <w:rPr>
          <w:rFonts w:ascii="Arial" w:hAnsi="Arial"/>
          <w:b/>
        </w:rPr>
        <w:t>Text:</w:t>
      </w:r>
      <w:r>
        <w:rPr>
          <w:rFonts w:ascii="Arial" w:hAnsi="Arial"/>
        </w:rPr>
        <w:t xml:space="preserve"> Paul Horn GmbH, Christian Thiele</w:t>
      </w:r>
    </w:p>
    <w:p w:rsidR="005B372D" w:rsidRPr="0055243A" w:rsidRDefault="005B372D" w:rsidP="005B372D">
      <w:pPr>
        <w:autoSpaceDE w:val="0"/>
        <w:autoSpaceDN w:val="0"/>
        <w:adjustRightInd w:val="0"/>
        <w:spacing w:after="0" w:line="360" w:lineRule="auto"/>
        <w:rPr>
          <w:rFonts w:ascii="Arial" w:hAnsi="Arial" w:cs="Arial"/>
          <w:lang w:val="de-DE"/>
        </w:rPr>
      </w:pPr>
      <w:r w:rsidRPr="0055243A">
        <w:rPr>
          <w:rFonts w:ascii="Arial" w:hAnsi="Arial"/>
          <w:b/>
          <w:lang w:val="de-DE"/>
        </w:rPr>
        <w:t>Images:</w:t>
      </w:r>
      <w:r w:rsidRPr="0055243A">
        <w:rPr>
          <w:rFonts w:ascii="Arial" w:hAnsi="Arial"/>
          <w:lang w:val="de-DE"/>
        </w:rPr>
        <w:t xml:space="preserve"> Paul Horn GmbH, Nico Sauermann</w:t>
      </w:r>
    </w:p>
    <w:p w:rsidR="00FB21CF" w:rsidRPr="0055243A" w:rsidRDefault="00FB21CF" w:rsidP="00925DB2">
      <w:pPr>
        <w:autoSpaceDE w:val="0"/>
        <w:autoSpaceDN w:val="0"/>
        <w:adjustRightInd w:val="0"/>
        <w:spacing w:after="0" w:line="360" w:lineRule="auto"/>
        <w:rPr>
          <w:rFonts w:ascii="Arial" w:hAnsi="Arial" w:cs="Arial"/>
          <w:lang w:val="de-DE"/>
        </w:rPr>
      </w:pPr>
    </w:p>
    <w:p w:rsidR="00FB21CF" w:rsidRPr="004A500E" w:rsidRDefault="00F737BE" w:rsidP="00925DB2">
      <w:pPr>
        <w:autoSpaceDE w:val="0"/>
        <w:autoSpaceDN w:val="0"/>
        <w:adjustRightInd w:val="0"/>
        <w:spacing w:after="0" w:line="360" w:lineRule="auto"/>
        <w:rPr>
          <w:rFonts w:ascii="Arial" w:hAnsi="Arial" w:cs="Arial"/>
          <w:b/>
        </w:rPr>
      </w:pPr>
      <w:r>
        <w:rPr>
          <w:rFonts w:ascii="Arial" w:hAnsi="Arial"/>
          <w:b/>
        </w:rPr>
        <w:t>Contact person for enquiries:</w:t>
      </w:r>
    </w:p>
    <w:p w:rsidR="00FB21CF" w:rsidRPr="00C543FD" w:rsidRDefault="00FB21CF" w:rsidP="00925DB2">
      <w:pPr>
        <w:autoSpaceDE w:val="0"/>
        <w:autoSpaceDN w:val="0"/>
        <w:adjustRightInd w:val="0"/>
        <w:spacing w:after="0" w:line="360" w:lineRule="auto"/>
        <w:rPr>
          <w:rFonts w:ascii="Arial" w:hAnsi="Arial" w:cs="Arial"/>
        </w:rPr>
      </w:pPr>
      <w:r>
        <w:rPr>
          <w:rFonts w:ascii="Arial" w:hAnsi="Arial"/>
        </w:rPr>
        <w:t>Hartmetall-Werkzeugfabrik Paul Horn GmbH, Christian Thiele</w:t>
      </w:r>
    </w:p>
    <w:p w:rsidR="00940AAC" w:rsidRPr="0055243A" w:rsidRDefault="00940AAC" w:rsidP="00925DB2">
      <w:pPr>
        <w:autoSpaceDE w:val="0"/>
        <w:autoSpaceDN w:val="0"/>
        <w:adjustRightInd w:val="0"/>
        <w:spacing w:after="0" w:line="360" w:lineRule="auto"/>
        <w:rPr>
          <w:rFonts w:ascii="Arial" w:hAnsi="Arial" w:cs="Arial"/>
          <w:lang w:val="de-DE"/>
        </w:rPr>
      </w:pPr>
      <w:r w:rsidRPr="0055243A">
        <w:rPr>
          <w:rFonts w:ascii="Arial" w:hAnsi="Arial"/>
          <w:lang w:val="de-DE"/>
        </w:rPr>
        <w:t>Unter dem Holz 33-35, 72072 Tübingen, Germany</w:t>
      </w:r>
    </w:p>
    <w:p w:rsidR="00940AAC" w:rsidRPr="0055243A" w:rsidRDefault="00940AAC" w:rsidP="00925DB2">
      <w:pPr>
        <w:autoSpaceDE w:val="0"/>
        <w:autoSpaceDN w:val="0"/>
        <w:adjustRightInd w:val="0"/>
        <w:spacing w:after="0" w:line="360" w:lineRule="auto"/>
        <w:rPr>
          <w:rFonts w:ascii="Arial" w:hAnsi="Arial" w:cs="Arial"/>
          <w:lang w:val="de-DE"/>
        </w:rPr>
      </w:pPr>
      <w:r w:rsidRPr="0055243A">
        <w:rPr>
          <w:rFonts w:ascii="Arial" w:hAnsi="Arial"/>
          <w:lang w:val="de-DE"/>
        </w:rPr>
        <w:t>Tel.: +49 (0) 7071 7004-1820, Fax: +49 7071 72893</w:t>
      </w:r>
    </w:p>
    <w:p w:rsidR="00940AAC" w:rsidRPr="0055243A" w:rsidRDefault="00940AAC" w:rsidP="00925DB2">
      <w:pPr>
        <w:autoSpaceDE w:val="0"/>
        <w:autoSpaceDN w:val="0"/>
        <w:adjustRightInd w:val="0"/>
        <w:spacing w:after="0" w:line="360" w:lineRule="auto"/>
        <w:rPr>
          <w:rFonts w:ascii="Arial" w:hAnsi="Arial" w:cs="Arial"/>
          <w:lang w:val="de-DE"/>
        </w:rPr>
      </w:pPr>
      <w:r w:rsidRPr="0055243A">
        <w:rPr>
          <w:rFonts w:ascii="Arial" w:hAnsi="Arial"/>
          <w:lang w:val="de-DE"/>
        </w:rPr>
        <w:t xml:space="preserve">E-mail: </w:t>
      </w:r>
      <w:hyperlink r:id="rId10" w:history="1">
        <w:r w:rsidRPr="0055243A">
          <w:rPr>
            <w:rStyle w:val="Hyperlink"/>
            <w:rFonts w:ascii="Arial" w:hAnsi="Arial"/>
            <w:color w:val="auto"/>
            <w:lang w:val="de-DE"/>
          </w:rPr>
          <w:t>christian.thiele@phorn.de</w:t>
        </w:r>
      </w:hyperlink>
      <w:r w:rsidRPr="0055243A">
        <w:rPr>
          <w:rFonts w:ascii="Arial" w:hAnsi="Arial"/>
          <w:lang w:val="de-DE"/>
        </w:rPr>
        <w:t xml:space="preserve">, </w:t>
      </w:r>
      <w:hyperlink r:id="rId11" w:history="1">
        <w:r w:rsidRPr="0055243A">
          <w:rPr>
            <w:rStyle w:val="Hyperlink"/>
            <w:rFonts w:ascii="Arial" w:hAnsi="Arial"/>
            <w:color w:val="auto"/>
            <w:lang w:val="de-DE"/>
          </w:rPr>
          <w:t>www.phorn.de</w:t>
        </w:r>
      </w:hyperlink>
      <w:r w:rsidRPr="0055243A">
        <w:rPr>
          <w:rFonts w:ascii="Arial" w:hAnsi="Arial"/>
          <w:lang w:val="de-DE"/>
        </w:rPr>
        <w:t xml:space="preserve"> </w:t>
      </w:r>
    </w:p>
    <w:sectPr w:rsidR="00940AAC" w:rsidRPr="0055243A" w:rsidSect="00FC073A">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5B0" w:rsidRDefault="001625B0" w:rsidP="00925DB2">
      <w:pPr>
        <w:spacing w:after="0" w:line="240" w:lineRule="auto"/>
      </w:pPr>
      <w:r>
        <w:separator/>
      </w:r>
    </w:p>
  </w:endnote>
  <w:endnote w:type="continuationSeparator" w:id="0">
    <w:p w:rsidR="001625B0" w:rsidRDefault="001625B0"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Pr>
        <w:rFonts w:ascii="Arial" w:hAnsi="Arial"/>
        <w:sz w:val="16"/>
        <w:szCs w:val="16"/>
      </w:rPr>
      <w:t xml:space="preserve">Page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4117D2">
      <w:rPr>
        <w:rFonts w:ascii="Arial" w:hAnsi="Arial" w:cs="Arial"/>
        <w:noProof/>
        <w:sz w:val="16"/>
        <w:szCs w:val="16"/>
      </w:rPr>
      <w:t>1</w:t>
    </w:r>
    <w:r w:rsidR="00A84F31" w:rsidRPr="00925DB2">
      <w:rPr>
        <w:rFonts w:ascii="Arial" w:hAnsi="Arial" w:cs="Arial"/>
        <w:sz w:val="16"/>
        <w:szCs w:val="16"/>
      </w:rPr>
      <w:fldChar w:fldCharType="end"/>
    </w:r>
    <w:r>
      <w:rPr>
        <w:rFonts w:ascii="Arial" w:hAnsi="Arial"/>
        <w:sz w:val="16"/>
        <w:szCs w:val="16"/>
      </w:rPr>
      <w:t xml:space="preserve"> of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4117D2">
      <w:rPr>
        <w:rFonts w:ascii="Arial" w:hAnsi="Arial" w:cs="Arial"/>
        <w:noProof/>
        <w:sz w:val="16"/>
        <w:szCs w:val="16"/>
      </w:rPr>
      <w:t>4</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5B0" w:rsidRDefault="001625B0" w:rsidP="00925DB2">
      <w:pPr>
        <w:spacing w:after="0" w:line="240" w:lineRule="auto"/>
      </w:pPr>
      <w:r>
        <w:separator/>
      </w:r>
    </w:p>
  </w:footnote>
  <w:footnote w:type="continuationSeparator" w:id="0">
    <w:p w:rsidR="001625B0" w:rsidRDefault="001625B0"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Pr>
        <w:rFonts w:ascii="Arial" w:hAnsi="Arial"/>
        <w:b/>
        <w:sz w:val="40"/>
        <w:szCs w:val="40"/>
      </w:rPr>
      <w:t>Press release</w:t>
    </w:r>
    <w:r>
      <w:rPr>
        <w:rFonts w:ascii="Arial" w:hAnsi="Arial"/>
        <w:sz w:val="40"/>
        <w:szCs w:val="40"/>
      </w:rPr>
      <w:tab/>
    </w:r>
    <w:r>
      <w:rPr>
        <w:rFonts w:ascii="Arial" w:hAnsi="Arial"/>
        <w:sz w:val="40"/>
        <w:szCs w:val="40"/>
      </w:rPr>
      <w:tab/>
    </w:r>
    <w:r>
      <w:rPr>
        <w:rFonts w:ascii="Arial" w:hAnsi="Arial"/>
        <w:sz w:val="40"/>
        <w:szCs w:val="40"/>
      </w:rPr>
      <w:tab/>
    </w:r>
    <w:r>
      <w:rPr>
        <w:rFonts w:ascii="Arial" w:hAnsi="Arial"/>
        <w:sz w:val="40"/>
        <w:szCs w:val="40"/>
      </w:rPr>
      <w:tab/>
    </w:r>
    <w:r>
      <w:rPr>
        <w:rFonts w:ascii="Arial" w:hAnsi="Arial"/>
        <w:sz w:val="40"/>
        <w:szCs w:val="40"/>
      </w:rPr>
      <w:tab/>
    </w:r>
    <w:r>
      <w:rPr>
        <w:noProof/>
        <w:lang w:val="de-DE" w:eastAsia="de-DE"/>
      </w:rPr>
      <w:drawing>
        <wp:inline distT="0" distB="0" distL="0" distR="0">
          <wp:extent cx="1657350" cy="361950"/>
          <wp:effectExtent l="0" t="0" r="0" b="0"/>
          <wp:docPr id="2"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61950"/>
                  </a:xfrm>
                  <a:prstGeom prst="rect">
                    <a:avLst/>
                  </a:prstGeom>
                  <a:noFill/>
                  <a:ln>
                    <a:noFill/>
                  </a:ln>
                </pic:spPr>
              </pic:pic>
            </a:graphicData>
          </a:graphic>
        </wp:inline>
      </w:drawing>
    </w:r>
  </w:p>
  <w:p w:rsidR="00DD4B1C" w:rsidRPr="00DE5449" w:rsidRDefault="00DD4B1C" w:rsidP="00F739CB">
    <w:pPr>
      <w:pStyle w:val="Kopfzeile"/>
      <w:tabs>
        <w:tab w:val="clear" w:pos="4536"/>
        <w:tab w:val="clear" w:pos="9072"/>
      </w:tabs>
      <w:rPr>
        <w:rFonts w:ascii="Arial" w:hAnsi="Arial" w:cs="Arial"/>
        <w:sz w:val="16"/>
        <w:szCs w:val="16"/>
      </w:rPr>
    </w:pPr>
    <w:r>
      <w:tab/>
    </w:r>
    <w:r>
      <w:tab/>
    </w:r>
    <w:r>
      <w:tab/>
    </w:r>
    <w:r>
      <w:tab/>
    </w:r>
    <w:r>
      <w:tab/>
    </w:r>
    <w:r>
      <w:tab/>
    </w:r>
    <w:r>
      <w:tab/>
    </w:r>
    <w:r>
      <w:tab/>
    </w:r>
    <w:r>
      <w:tab/>
    </w:r>
    <w:r>
      <w:tab/>
      <w:t>March 2018</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0E"/>
    <w:rsid w:val="00014CB7"/>
    <w:rsid w:val="000242FE"/>
    <w:rsid w:val="000327A8"/>
    <w:rsid w:val="00083723"/>
    <w:rsid w:val="00085CAA"/>
    <w:rsid w:val="00094644"/>
    <w:rsid w:val="000A36AA"/>
    <w:rsid w:val="000B1FB0"/>
    <w:rsid w:val="000C3359"/>
    <w:rsid w:val="000C7345"/>
    <w:rsid w:val="00103180"/>
    <w:rsid w:val="00136B12"/>
    <w:rsid w:val="001576D4"/>
    <w:rsid w:val="0016158B"/>
    <w:rsid w:val="001625B0"/>
    <w:rsid w:val="001B3DED"/>
    <w:rsid w:val="001D3FDF"/>
    <w:rsid w:val="001E6C8C"/>
    <w:rsid w:val="001F0082"/>
    <w:rsid w:val="00233FBE"/>
    <w:rsid w:val="00255304"/>
    <w:rsid w:val="00270A8E"/>
    <w:rsid w:val="002B43E1"/>
    <w:rsid w:val="002B7497"/>
    <w:rsid w:val="002C5EEA"/>
    <w:rsid w:val="002D3034"/>
    <w:rsid w:val="002F6AA3"/>
    <w:rsid w:val="00330180"/>
    <w:rsid w:val="0037244C"/>
    <w:rsid w:val="003977AA"/>
    <w:rsid w:val="003D70ED"/>
    <w:rsid w:val="003E3E66"/>
    <w:rsid w:val="003F5834"/>
    <w:rsid w:val="00407668"/>
    <w:rsid w:val="004117D2"/>
    <w:rsid w:val="0041301E"/>
    <w:rsid w:val="00414942"/>
    <w:rsid w:val="004335FD"/>
    <w:rsid w:val="00434B0A"/>
    <w:rsid w:val="00437AB3"/>
    <w:rsid w:val="00472F73"/>
    <w:rsid w:val="004A500E"/>
    <w:rsid w:val="004B4972"/>
    <w:rsid w:val="004E285F"/>
    <w:rsid w:val="004E3BA0"/>
    <w:rsid w:val="004E4EC2"/>
    <w:rsid w:val="004E6F5A"/>
    <w:rsid w:val="004F0739"/>
    <w:rsid w:val="00521B1D"/>
    <w:rsid w:val="00545B8A"/>
    <w:rsid w:val="0055243A"/>
    <w:rsid w:val="00554440"/>
    <w:rsid w:val="00556398"/>
    <w:rsid w:val="00567DA8"/>
    <w:rsid w:val="005B372D"/>
    <w:rsid w:val="005E299E"/>
    <w:rsid w:val="00617E9D"/>
    <w:rsid w:val="00636ABA"/>
    <w:rsid w:val="00650455"/>
    <w:rsid w:val="00677B5B"/>
    <w:rsid w:val="00693D38"/>
    <w:rsid w:val="006A247B"/>
    <w:rsid w:val="006A5291"/>
    <w:rsid w:val="006F3A10"/>
    <w:rsid w:val="007019A7"/>
    <w:rsid w:val="00723E5C"/>
    <w:rsid w:val="00725BCA"/>
    <w:rsid w:val="00731DE2"/>
    <w:rsid w:val="00734587"/>
    <w:rsid w:val="00762688"/>
    <w:rsid w:val="0078218B"/>
    <w:rsid w:val="007A52E3"/>
    <w:rsid w:val="007A6E6D"/>
    <w:rsid w:val="007B5ABA"/>
    <w:rsid w:val="007B674D"/>
    <w:rsid w:val="007D3C38"/>
    <w:rsid w:val="007F41C0"/>
    <w:rsid w:val="007F6A41"/>
    <w:rsid w:val="008371F7"/>
    <w:rsid w:val="00850A07"/>
    <w:rsid w:val="008541F6"/>
    <w:rsid w:val="008773F2"/>
    <w:rsid w:val="008A1283"/>
    <w:rsid w:val="008D6D9E"/>
    <w:rsid w:val="008F78CE"/>
    <w:rsid w:val="00904397"/>
    <w:rsid w:val="009123B9"/>
    <w:rsid w:val="00916948"/>
    <w:rsid w:val="00925DB2"/>
    <w:rsid w:val="00926A64"/>
    <w:rsid w:val="009359C7"/>
    <w:rsid w:val="00940AAC"/>
    <w:rsid w:val="00960F5D"/>
    <w:rsid w:val="009703B6"/>
    <w:rsid w:val="00995A54"/>
    <w:rsid w:val="009B0ADA"/>
    <w:rsid w:val="009B7A4E"/>
    <w:rsid w:val="009E08E7"/>
    <w:rsid w:val="009E2257"/>
    <w:rsid w:val="009E25AE"/>
    <w:rsid w:val="00A051EE"/>
    <w:rsid w:val="00A104B3"/>
    <w:rsid w:val="00A23939"/>
    <w:rsid w:val="00A330B5"/>
    <w:rsid w:val="00A42EDE"/>
    <w:rsid w:val="00A617E2"/>
    <w:rsid w:val="00A65E23"/>
    <w:rsid w:val="00A84F31"/>
    <w:rsid w:val="00AA51BC"/>
    <w:rsid w:val="00AF4235"/>
    <w:rsid w:val="00AF5558"/>
    <w:rsid w:val="00B0243E"/>
    <w:rsid w:val="00B11BD6"/>
    <w:rsid w:val="00B15205"/>
    <w:rsid w:val="00B505B7"/>
    <w:rsid w:val="00B5079A"/>
    <w:rsid w:val="00B55396"/>
    <w:rsid w:val="00B60BE7"/>
    <w:rsid w:val="00B6538A"/>
    <w:rsid w:val="00B75E9B"/>
    <w:rsid w:val="00BA0AE7"/>
    <w:rsid w:val="00BC1085"/>
    <w:rsid w:val="00BC60DE"/>
    <w:rsid w:val="00BD5A8D"/>
    <w:rsid w:val="00BD793B"/>
    <w:rsid w:val="00BE0F8E"/>
    <w:rsid w:val="00BE7556"/>
    <w:rsid w:val="00BF07D2"/>
    <w:rsid w:val="00BF3A3B"/>
    <w:rsid w:val="00C03381"/>
    <w:rsid w:val="00C512DF"/>
    <w:rsid w:val="00C51449"/>
    <w:rsid w:val="00C527F9"/>
    <w:rsid w:val="00C543FD"/>
    <w:rsid w:val="00C60406"/>
    <w:rsid w:val="00C60E5C"/>
    <w:rsid w:val="00C641DC"/>
    <w:rsid w:val="00C848B8"/>
    <w:rsid w:val="00D16FB1"/>
    <w:rsid w:val="00D23703"/>
    <w:rsid w:val="00D62E01"/>
    <w:rsid w:val="00DA4DF2"/>
    <w:rsid w:val="00DA4F95"/>
    <w:rsid w:val="00DC36B0"/>
    <w:rsid w:val="00DD4B1C"/>
    <w:rsid w:val="00DE22B7"/>
    <w:rsid w:val="00E0265F"/>
    <w:rsid w:val="00E22D8A"/>
    <w:rsid w:val="00E44CBF"/>
    <w:rsid w:val="00E47F2A"/>
    <w:rsid w:val="00EC7570"/>
    <w:rsid w:val="00EF64CF"/>
    <w:rsid w:val="00F103BF"/>
    <w:rsid w:val="00F11892"/>
    <w:rsid w:val="00F15E1F"/>
    <w:rsid w:val="00F46249"/>
    <w:rsid w:val="00F46FB3"/>
    <w:rsid w:val="00F53BFD"/>
    <w:rsid w:val="00F54949"/>
    <w:rsid w:val="00F737BE"/>
    <w:rsid w:val="00F739CB"/>
    <w:rsid w:val="00F82B4E"/>
    <w:rsid w:val="00F87B90"/>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0AA3A56-85AF-44ED-AFE6-EAA2CF41B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phorn.d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christian.thiele@phorn.de" TargetMode="Externa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582</Words>
  <Characters>3671</Characters>
  <Application>Microsoft Office Word</Application>
  <DocSecurity>4</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4245</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2</cp:revision>
  <cp:lastPrinted>2018-03-16T09:03:00Z</cp:lastPrinted>
  <dcterms:created xsi:type="dcterms:W3CDTF">2018-03-22T14:39:00Z</dcterms:created>
  <dcterms:modified xsi:type="dcterms:W3CDTF">2018-03-22T14:39:00Z</dcterms:modified>
</cp:coreProperties>
</file>