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6FB3" w:rsidRPr="00C102CB"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p>
    <w:p w:rsidR="00F46FB3" w:rsidRPr="00C102CB" w:rsidRDefault="00F46FB3" w:rsidP="00F46FB3">
      <w:pPr>
        <w:autoSpaceDE w:val="0"/>
        <w:autoSpaceDN w:val="0"/>
        <w:adjustRightInd w:val="0"/>
        <w:spacing w:after="0" w:line="360" w:lineRule="auto"/>
        <w:rPr>
          <w:rFonts w:ascii="Arial" w:hAnsi="Arial" w:cs="Arial"/>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p>
    <w:p w:rsidR="00F46FB3" w:rsidRPr="00C102CB" w:rsidRDefault="00F46FB3" w:rsidP="00F46FB3">
      <w:pPr>
        <w:autoSpaceDE w:val="0"/>
        <w:autoSpaceDN w:val="0"/>
        <w:adjustRightInd w:val="0"/>
        <w:spacing w:after="0" w:line="360" w:lineRule="auto"/>
        <w:rPr>
          <w:rFonts w:ascii="Arial" w:hAnsi="Arial" w:cs="Arial"/>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p>
    <w:p w:rsidR="0014280D" w:rsidRPr="0014280D" w:rsidRDefault="0014280D" w:rsidP="0014280D">
      <w:pPr>
        <w:rPr>
          <w:rFonts w:ascii="Arial" w:hAnsi="Arial" w:cs="Arial"/>
          <w:b/>
          <w:sz w:val="28"/>
          <w:szCs w:val="28"/>
          <w:lang w:val="en-US"/>
        </w:rPr>
      </w:pPr>
      <w:r w:rsidRPr="0014280D">
        <w:rPr>
          <w:rFonts w:ascii="Arial" w:hAnsi="Arial" w:cs="Arial"/>
          <w:b/>
          <w:sz w:val="28"/>
          <w:szCs w:val="28"/>
          <w:lang w:val="en-US"/>
        </w:rPr>
        <w:t>S100 range of cutting inserts expanded</w:t>
      </w:r>
    </w:p>
    <w:p w:rsidR="0014280D" w:rsidRPr="0014280D" w:rsidRDefault="0014280D" w:rsidP="0014280D">
      <w:pPr>
        <w:rPr>
          <w:rFonts w:ascii="Arial" w:hAnsi="Arial" w:cs="Arial"/>
          <w:lang w:val="en-US"/>
        </w:rPr>
      </w:pPr>
      <w:r w:rsidRPr="0014280D">
        <w:rPr>
          <w:rFonts w:ascii="Arial" w:hAnsi="Arial" w:cs="Arial"/>
          <w:lang w:val="en-US"/>
        </w:rPr>
        <w:t xml:space="preserve">The current range of internally cooled S100 cutting inserts is being </w:t>
      </w:r>
      <w:r w:rsidRPr="0014280D">
        <w:rPr>
          <w:rFonts w:ascii="Arial" w:hAnsi="Arial" w:cs="Arial"/>
          <w:lang w:val="en-US"/>
        </w:rPr>
        <w:br/>
        <w:t xml:space="preserve">expanded to include a new cutting edge of 2.5 mm (0.0984") and </w:t>
      </w:r>
      <w:proofErr w:type="gramStart"/>
      <w:r w:rsidRPr="0014280D">
        <w:rPr>
          <w:rFonts w:ascii="Arial" w:hAnsi="Arial" w:cs="Arial"/>
          <w:lang w:val="en-US"/>
        </w:rPr>
        <w:t>an EN</w:t>
      </w:r>
      <w:proofErr w:type="gramEnd"/>
      <w:r w:rsidRPr="0014280D">
        <w:rPr>
          <w:rFonts w:ascii="Arial" w:hAnsi="Arial" w:cs="Arial"/>
          <w:lang w:val="en-US"/>
        </w:rPr>
        <w:t xml:space="preserve"> geometry for grades AS45 and HP65. Other new additions are the 16 x 16 mm (0.6299" x 0.6299") and 20 x 20 mm (0.7874" x 0.7874") square shank holders for the S100 range with an internal coolant supply, a screw clamp and direct coolant transfer via the VDI holder, plus cartridges with internal cooling and a screw clamp with an 842 interface. A left-hand and right-hand design is available in each case.</w:t>
      </w:r>
    </w:p>
    <w:p w:rsidR="0014280D" w:rsidRPr="0014280D" w:rsidRDefault="0014280D" w:rsidP="0014280D">
      <w:pPr>
        <w:rPr>
          <w:rFonts w:ascii="Arial" w:hAnsi="Arial" w:cs="Arial"/>
          <w:lang w:val="en-US"/>
        </w:rPr>
      </w:pPr>
      <w:r w:rsidRPr="0014280D">
        <w:rPr>
          <w:rFonts w:ascii="Arial" w:hAnsi="Arial" w:cs="Arial"/>
          <w:lang w:val="en-US"/>
        </w:rPr>
        <w:t>As with the existing S100 cutting inserts with internal cooling, the coolant jet acts directly on the cutting zone, ensuring the best possible machining conditions there. The funnel-shaped nozzle creates a coolant jet, which supports chip forming and thus reduces the chance of chip build-up. Furthermore, this type of internal cooling largely prevents the formation of build-up edges and break-outs on the cutting edge. Unlike conventional cooling methods, this system therefore achieves higher cutting parameters, which allow the tool to be used more economically and effectively. Where hard-to-cut materials in particular are concerned, the AS45 carbide grade and the EN geometry shape with chip former also permit good chip flow with long tool lives and reliability, even with long engagement times and at high temperatures. The screw clamp or self-clamping device for the cutting inserts, with a stop, allow the cutting inserts to be replaced easily with a high level of repeat accuracy.</w:t>
      </w:r>
    </w:p>
    <w:p w:rsidR="00F46FB3" w:rsidRPr="0014280D" w:rsidRDefault="00F46FB3" w:rsidP="00F46FB3">
      <w:pPr>
        <w:autoSpaceDE w:val="0"/>
        <w:autoSpaceDN w:val="0"/>
        <w:adjustRightInd w:val="0"/>
        <w:spacing w:after="0" w:line="360" w:lineRule="auto"/>
        <w:rPr>
          <w:rFonts w:ascii="Arial" w:hAnsi="Arial" w:cs="Arial"/>
          <w:sz w:val="20"/>
          <w:szCs w:val="20"/>
          <w:lang w:val="en-US"/>
        </w:rPr>
      </w:pPr>
    </w:p>
    <w:p w:rsidR="00E725FB" w:rsidRPr="00E725FB" w:rsidRDefault="0014280D" w:rsidP="00E725FB">
      <w:pPr>
        <w:autoSpaceDE w:val="0"/>
        <w:autoSpaceDN w:val="0"/>
        <w:adjustRightInd w:val="0"/>
        <w:spacing w:after="0" w:line="360" w:lineRule="auto"/>
        <w:rPr>
          <w:rFonts w:ascii="Arial" w:hAnsi="Arial" w:cs="Arial"/>
          <w:i/>
          <w:lang w:val="en-US"/>
        </w:rPr>
      </w:pPr>
      <w:r>
        <w:rPr>
          <w:rFonts w:ascii="Arial" w:hAnsi="Arial"/>
          <w:i/>
          <w:lang w:val="en-US"/>
        </w:rPr>
        <w:t>1,534</w:t>
      </w:r>
      <w:r w:rsidR="00E725FB" w:rsidRPr="00E725FB">
        <w:rPr>
          <w:rFonts w:ascii="Arial" w:hAnsi="Arial"/>
          <w:i/>
          <w:lang w:val="en-US"/>
        </w:rPr>
        <w:t xml:space="preserve"> characters incl. spaces</w:t>
      </w:r>
    </w:p>
    <w:p w:rsidR="00E725FB" w:rsidRPr="00E725FB" w:rsidRDefault="00E725FB" w:rsidP="00E725FB">
      <w:pPr>
        <w:autoSpaceDE w:val="0"/>
        <w:autoSpaceDN w:val="0"/>
        <w:adjustRightInd w:val="0"/>
        <w:spacing w:after="0" w:line="360" w:lineRule="auto"/>
        <w:rPr>
          <w:rFonts w:ascii="Arial" w:hAnsi="Arial" w:cs="Arial"/>
          <w:lang w:val="en-US"/>
        </w:rPr>
      </w:pPr>
    </w:p>
    <w:p w:rsidR="00E725FB" w:rsidRPr="00E725FB" w:rsidRDefault="00E725FB" w:rsidP="00E725FB">
      <w:pPr>
        <w:autoSpaceDE w:val="0"/>
        <w:autoSpaceDN w:val="0"/>
        <w:adjustRightInd w:val="0"/>
        <w:spacing w:after="0" w:line="360" w:lineRule="auto"/>
        <w:rPr>
          <w:rFonts w:ascii="Arial" w:hAnsi="Arial" w:cs="Arial"/>
          <w:b/>
          <w:lang w:val="en-US"/>
        </w:rPr>
      </w:pPr>
      <w:r w:rsidRPr="00E725FB">
        <w:rPr>
          <w:rFonts w:ascii="Arial" w:hAnsi="Arial"/>
          <w:b/>
          <w:lang w:val="en-US"/>
        </w:rPr>
        <w:t>Image captions:</w:t>
      </w:r>
    </w:p>
    <w:p w:rsidR="00E725FB" w:rsidRPr="00AC20AF" w:rsidRDefault="00A72564" w:rsidP="00E725FB">
      <w:pPr>
        <w:autoSpaceDE w:val="0"/>
        <w:autoSpaceDN w:val="0"/>
        <w:adjustRightInd w:val="0"/>
        <w:spacing w:after="0" w:line="360" w:lineRule="auto"/>
        <w:rPr>
          <w:rFonts w:ascii="Arial" w:hAnsi="Arial" w:cs="Arial"/>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5pt;height:139.3pt">
            <v:imagedata r:id="rId6" o:title="IMG_0052"/>
          </v:shape>
        </w:pict>
      </w:r>
    </w:p>
    <w:p w:rsidR="0014280D" w:rsidRPr="0014280D" w:rsidRDefault="00A72564" w:rsidP="0014280D">
      <w:pPr>
        <w:rPr>
          <w:rFonts w:ascii="Arial" w:hAnsi="Arial" w:cs="Arial"/>
          <w:lang w:val="en-US"/>
        </w:rPr>
      </w:pPr>
      <w:r>
        <w:rPr>
          <w:rFonts w:ascii="Arial" w:hAnsi="Arial" w:cs="Arial"/>
          <w:b/>
          <w:bCs/>
          <w:lang w:val="en-US"/>
        </w:rPr>
        <w:t>Horn_0000676.jpg</w:t>
      </w:r>
      <w:r w:rsidR="00E725FB" w:rsidRPr="00467093">
        <w:rPr>
          <w:rFonts w:ascii="Arial" w:hAnsi="Arial" w:cs="Arial"/>
          <w:b/>
          <w:bCs/>
          <w:lang w:val="en-US"/>
        </w:rPr>
        <w:t xml:space="preserve">: </w:t>
      </w:r>
      <w:r w:rsidR="0014280D" w:rsidRPr="0014280D">
        <w:rPr>
          <w:rFonts w:ascii="Arial" w:hAnsi="Arial" w:cs="Arial"/>
          <w:lang w:val="en-US"/>
        </w:rPr>
        <w:t>The S100 cutting insert with internal coolant supply.</w:t>
      </w:r>
    </w:p>
    <w:p w:rsidR="00E725FB" w:rsidRPr="00E725FB" w:rsidRDefault="00E725FB" w:rsidP="00E725FB">
      <w:pPr>
        <w:autoSpaceDE w:val="0"/>
        <w:autoSpaceDN w:val="0"/>
        <w:adjustRightInd w:val="0"/>
        <w:spacing w:after="0" w:line="360" w:lineRule="auto"/>
        <w:rPr>
          <w:rFonts w:ascii="Arial" w:hAnsi="Arial" w:cs="Arial"/>
          <w:lang w:val="en-US"/>
        </w:rPr>
      </w:pPr>
      <w:r w:rsidRPr="00E725FB">
        <w:rPr>
          <w:rFonts w:ascii="Arial" w:hAnsi="Arial"/>
          <w:b/>
          <w:lang w:val="en-US"/>
        </w:rPr>
        <w:t>Image credits:</w:t>
      </w:r>
      <w:r w:rsidRPr="00E725FB">
        <w:rPr>
          <w:rFonts w:ascii="Arial" w:hAnsi="Arial"/>
          <w:lang w:val="en-US"/>
        </w:rPr>
        <w:t xml:space="preserve"> </w:t>
      </w:r>
      <w:r w:rsidRPr="00E725FB">
        <w:rPr>
          <w:rFonts w:ascii="Arial" w:hAnsi="Arial" w:cs="Arial"/>
          <w:lang w:val="en-US"/>
        </w:rPr>
        <w:t>Paul Horn GmbH, Nico Sauermann</w:t>
      </w:r>
    </w:p>
    <w:p w:rsidR="00E725FB" w:rsidRDefault="00E725FB" w:rsidP="00E725FB">
      <w:pPr>
        <w:autoSpaceDE w:val="0"/>
        <w:autoSpaceDN w:val="0"/>
        <w:adjustRightInd w:val="0"/>
        <w:spacing w:after="0" w:line="360" w:lineRule="auto"/>
        <w:rPr>
          <w:rFonts w:ascii="Arial" w:hAnsi="Arial" w:cs="Arial"/>
          <w:lang w:val="en-US"/>
        </w:rPr>
      </w:pPr>
    </w:p>
    <w:p w:rsidR="0014280D" w:rsidRDefault="0014280D" w:rsidP="00E725FB">
      <w:pPr>
        <w:autoSpaceDE w:val="0"/>
        <w:autoSpaceDN w:val="0"/>
        <w:adjustRightInd w:val="0"/>
        <w:spacing w:after="0" w:line="360" w:lineRule="auto"/>
        <w:rPr>
          <w:rFonts w:ascii="Arial" w:hAnsi="Arial" w:cs="Arial"/>
          <w:lang w:val="en-US"/>
        </w:rPr>
      </w:pPr>
    </w:p>
    <w:p w:rsidR="0014280D" w:rsidRPr="00E725FB" w:rsidRDefault="0014280D" w:rsidP="00E725FB">
      <w:pPr>
        <w:autoSpaceDE w:val="0"/>
        <w:autoSpaceDN w:val="0"/>
        <w:adjustRightInd w:val="0"/>
        <w:spacing w:after="0" w:line="360" w:lineRule="auto"/>
        <w:rPr>
          <w:rFonts w:ascii="Arial" w:hAnsi="Arial" w:cs="Arial"/>
          <w:lang w:val="en-US"/>
        </w:rPr>
      </w:pPr>
    </w:p>
    <w:p w:rsidR="0014280D" w:rsidRDefault="0014280D" w:rsidP="00E725FB">
      <w:pPr>
        <w:autoSpaceDE w:val="0"/>
        <w:autoSpaceDN w:val="0"/>
        <w:adjustRightInd w:val="0"/>
        <w:spacing w:after="0" w:line="360" w:lineRule="auto"/>
        <w:rPr>
          <w:rFonts w:ascii="Arial" w:hAnsi="Arial"/>
          <w:lang w:val="en-US"/>
        </w:rPr>
      </w:pPr>
    </w:p>
    <w:p w:rsidR="0014280D" w:rsidRDefault="0014280D" w:rsidP="00E725FB">
      <w:pPr>
        <w:autoSpaceDE w:val="0"/>
        <w:autoSpaceDN w:val="0"/>
        <w:adjustRightInd w:val="0"/>
        <w:spacing w:after="0" w:line="360" w:lineRule="auto"/>
        <w:rPr>
          <w:rFonts w:ascii="Arial" w:hAnsi="Arial"/>
          <w:lang w:val="en-US"/>
        </w:rPr>
      </w:pPr>
    </w:p>
    <w:p w:rsidR="00E725FB" w:rsidRPr="00E725FB" w:rsidRDefault="00E725FB" w:rsidP="00E725FB">
      <w:pPr>
        <w:autoSpaceDE w:val="0"/>
        <w:autoSpaceDN w:val="0"/>
        <w:adjustRightInd w:val="0"/>
        <w:spacing w:after="0" w:line="360" w:lineRule="auto"/>
        <w:rPr>
          <w:rFonts w:ascii="Arial" w:hAnsi="Arial" w:cs="Arial"/>
          <w:lang w:val="en-US"/>
        </w:rPr>
      </w:pPr>
      <w:r w:rsidRPr="00E725FB">
        <w:rPr>
          <w:rFonts w:ascii="Arial" w:hAnsi="Arial"/>
          <w:lang w:val="en-US"/>
        </w:rPr>
        <w:t>Text and further information:</w:t>
      </w:r>
    </w:p>
    <w:p w:rsidR="00E725FB" w:rsidRPr="00E725FB" w:rsidRDefault="00E725FB" w:rsidP="00E725FB">
      <w:pPr>
        <w:autoSpaceDE w:val="0"/>
        <w:autoSpaceDN w:val="0"/>
        <w:adjustRightInd w:val="0"/>
        <w:spacing w:after="0" w:line="360" w:lineRule="auto"/>
        <w:rPr>
          <w:rFonts w:ascii="Arial" w:hAnsi="Arial" w:cs="Arial"/>
          <w:lang w:val="en-US"/>
        </w:rPr>
      </w:pPr>
      <w:proofErr w:type="spellStart"/>
      <w:r w:rsidRPr="00E725FB">
        <w:rPr>
          <w:rFonts w:ascii="Arial" w:hAnsi="Arial"/>
          <w:lang w:val="en-US"/>
        </w:rPr>
        <w:t>Hartmetall-Werkzeugfabrik</w:t>
      </w:r>
      <w:proofErr w:type="spellEnd"/>
      <w:r w:rsidRPr="00E725FB">
        <w:rPr>
          <w:rFonts w:ascii="Arial" w:hAnsi="Arial"/>
          <w:lang w:val="en-US"/>
        </w:rPr>
        <w:t xml:space="preserve"> Paul Horn GmbH, Mr Christian Thiele</w:t>
      </w:r>
    </w:p>
    <w:p w:rsidR="00E725FB" w:rsidRPr="00467093" w:rsidRDefault="00E725FB" w:rsidP="00E725FB">
      <w:pPr>
        <w:autoSpaceDE w:val="0"/>
        <w:autoSpaceDN w:val="0"/>
        <w:adjustRightInd w:val="0"/>
        <w:spacing w:after="0" w:line="360" w:lineRule="auto"/>
        <w:rPr>
          <w:rFonts w:ascii="Arial" w:hAnsi="Arial" w:cs="Arial"/>
        </w:rPr>
      </w:pPr>
      <w:r w:rsidRPr="00467093">
        <w:rPr>
          <w:rFonts w:ascii="Arial" w:hAnsi="Arial"/>
        </w:rPr>
        <w:t>Unter dem Holz 33-35, 72072 Tübingen, Germany</w:t>
      </w:r>
    </w:p>
    <w:p w:rsidR="00E725FB" w:rsidRPr="00467093" w:rsidRDefault="00E725FB" w:rsidP="00E725FB">
      <w:pPr>
        <w:autoSpaceDE w:val="0"/>
        <w:autoSpaceDN w:val="0"/>
        <w:adjustRightInd w:val="0"/>
        <w:spacing w:after="0" w:line="360" w:lineRule="auto"/>
        <w:rPr>
          <w:rFonts w:ascii="Arial" w:hAnsi="Arial" w:cs="Arial"/>
        </w:rPr>
      </w:pPr>
      <w:r w:rsidRPr="00467093">
        <w:rPr>
          <w:rFonts w:ascii="Arial" w:hAnsi="Arial"/>
        </w:rPr>
        <w:t>Tel.: +49 7071 7004-1602, Fax: +49 7071 72893</w:t>
      </w:r>
    </w:p>
    <w:p w:rsidR="00E725FB" w:rsidRPr="00467093" w:rsidRDefault="00E725FB" w:rsidP="00E725FB">
      <w:pPr>
        <w:autoSpaceDE w:val="0"/>
        <w:autoSpaceDN w:val="0"/>
        <w:adjustRightInd w:val="0"/>
        <w:spacing w:after="0" w:line="360" w:lineRule="auto"/>
        <w:rPr>
          <w:rFonts w:ascii="Arial" w:hAnsi="Arial" w:cs="Arial"/>
        </w:rPr>
      </w:pPr>
      <w:r w:rsidRPr="00467093">
        <w:rPr>
          <w:rFonts w:ascii="Arial" w:hAnsi="Arial"/>
        </w:rPr>
        <w:t>E-</w:t>
      </w:r>
      <w:proofErr w:type="spellStart"/>
      <w:r w:rsidRPr="00467093">
        <w:rPr>
          <w:rFonts w:ascii="Arial" w:hAnsi="Arial"/>
        </w:rPr>
        <w:t>mail</w:t>
      </w:r>
      <w:proofErr w:type="spellEnd"/>
      <w:r w:rsidRPr="00467093">
        <w:rPr>
          <w:rFonts w:ascii="Arial" w:hAnsi="Arial"/>
        </w:rPr>
        <w:t xml:space="preserve">: </w:t>
      </w:r>
      <w:hyperlink r:id="rId7">
        <w:r w:rsidRPr="00467093">
          <w:rPr>
            <w:rStyle w:val="Hyperlink"/>
            <w:rFonts w:ascii="Arial" w:hAnsi="Arial"/>
            <w:color w:val="auto"/>
          </w:rPr>
          <w:t>christian.thiele@phorn.de</w:t>
        </w:r>
      </w:hyperlink>
      <w:r w:rsidRPr="00467093">
        <w:rPr>
          <w:rFonts w:ascii="Arial" w:hAnsi="Arial"/>
        </w:rPr>
        <w:t xml:space="preserve">, </w:t>
      </w:r>
      <w:hyperlink r:id="rId8">
        <w:r w:rsidRPr="00467093">
          <w:rPr>
            <w:rStyle w:val="Hyperlink"/>
            <w:rFonts w:ascii="Arial" w:hAnsi="Arial"/>
            <w:color w:val="auto"/>
          </w:rPr>
          <w:t>www.phorn.de</w:t>
        </w:r>
      </w:hyperlink>
      <w:r w:rsidRPr="00467093">
        <w:rPr>
          <w:rFonts w:ascii="Arial" w:hAnsi="Arial"/>
        </w:rPr>
        <w:t xml:space="preserve"> </w:t>
      </w:r>
    </w:p>
    <w:p w:rsidR="00E725FB" w:rsidRPr="00C102CB" w:rsidRDefault="00E725FB" w:rsidP="00F46FB3">
      <w:pPr>
        <w:autoSpaceDE w:val="0"/>
        <w:autoSpaceDN w:val="0"/>
        <w:adjustRightInd w:val="0"/>
        <w:spacing w:after="0" w:line="360" w:lineRule="auto"/>
        <w:rPr>
          <w:rFonts w:ascii="Arial" w:hAnsi="Arial" w:cs="Arial"/>
          <w:sz w:val="20"/>
          <w:szCs w:val="20"/>
        </w:rPr>
      </w:pPr>
    </w:p>
    <w:sectPr w:rsidR="00E725FB" w:rsidRPr="00C102CB" w:rsidSect="00FC073A">
      <w:headerReference w:type="default" r:id="rId9"/>
      <w:footerReference w:type="default" r:id="rId10"/>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4B1C" w:rsidRDefault="00DD4B1C" w:rsidP="00925DB2">
      <w:pPr>
        <w:spacing w:after="0" w:line="240" w:lineRule="auto"/>
      </w:pPr>
      <w:r>
        <w:separator/>
      </w:r>
    </w:p>
  </w:endnote>
  <w:endnote w:type="continuationSeparator" w:id="0">
    <w:p w:rsidR="00DD4B1C" w:rsidRDefault="00DD4B1C" w:rsidP="00925DB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B1C" w:rsidRPr="00925DB2" w:rsidRDefault="00DD4B1C">
    <w:pPr>
      <w:pStyle w:val="Fuzeile"/>
      <w:jc w:val="right"/>
      <w:rPr>
        <w:rFonts w:ascii="Arial" w:hAnsi="Arial" w:cs="Arial"/>
        <w:sz w:val="16"/>
        <w:szCs w:val="16"/>
      </w:rPr>
    </w:pPr>
  </w:p>
  <w:p w:rsidR="00DD4B1C" w:rsidRPr="00925DB2" w:rsidRDefault="009E1F95" w:rsidP="00925DB2">
    <w:pPr>
      <w:pStyle w:val="Fuzeile"/>
      <w:jc w:val="right"/>
      <w:rPr>
        <w:rFonts w:ascii="Arial" w:hAnsi="Arial" w:cs="Arial"/>
        <w:sz w:val="16"/>
        <w:szCs w:val="16"/>
      </w:rPr>
    </w:pPr>
    <w:r>
      <w:rPr>
        <w:rFonts w:ascii="Arial" w:hAnsi="Arial" w:cs="Arial"/>
        <w:sz w:val="16"/>
        <w:szCs w:val="16"/>
      </w:rPr>
      <w:t xml:space="preserve">Page 1 </w:t>
    </w:r>
    <w:proofErr w:type="spellStart"/>
    <w:r>
      <w:rPr>
        <w:rFonts w:ascii="Arial" w:hAnsi="Arial" w:cs="Arial"/>
        <w:sz w:val="16"/>
        <w:szCs w:val="16"/>
      </w:rPr>
      <w:t>of</w:t>
    </w:r>
    <w:proofErr w:type="spellEnd"/>
    <w:r>
      <w:rPr>
        <w:rFonts w:ascii="Arial" w:hAnsi="Arial" w:cs="Arial"/>
        <w:sz w:val="16"/>
        <w:szCs w:val="16"/>
      </w:rPr>
      <w:t xml:space="preserv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4B1C" w:rsidRDefault="00DD4B1C" w:rsidP="00925DB2">
      <w:pPr>
        <w:spacing w:after="0" w:line="240" w:lineRule="auto"/>
      </w:pPr>
      <w:r>
        <w:separator/>
      </w:r>
    </w:p>
  </w:footnote>
  <w:footnote w:type="continuationSeparator" w:id="0">
    <w:p w:rsidR="00DD4B1C" w:rsidRDefault="00DD4B1C" w:rsidP="00925DB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B1C" w:rsidRPr="00DE5449" w:rsidRDefault="00E725FB" w:rsidP="00F739CB">
    <w:pPr>
      <w:pStyle w:val="Kopfzeile"/>
      <w:tabs>
        <w:tab w:val="clear" w:pos="4536"/>
        <w:tab w:val="clear" w:pos="9072"/>
      </w:tabs>
      <w:rPr>
        <w:rFonts w:ascii="Arial" w:hAnsi="Arial" w:cs="Arial"/>
        <w:sz w:val="40"/>
        <w:szCs w:val="40"/>
      </w:rPr>
    </w:pPr>
    <w:r>
      <w:rPr>
        <w:rFonts w:ascii="Arial" w:hAnsi="Arial" w:cs="Arial"/>
        <w:b/>
        <w:sz w:val="40"/>
        <w:szCs w:val="40"/>
      </w:rPr>
      <w:t>Press Information</w:t>
    </w:r>
    <w:r w:rsidR="00DD4B1C">
      <w:rPr>
        <w:rFonts w:ascii="Arial" w:hAnsi="Arial" w:cs="Arial"/>
        <w:sz w:val="40"/>
        <w:szCs w:val="40"/>
      </w:rPr>
      <w:tab/>
    </w:r>
    <w:r w:rsidR="00DD4B1C">
      <w:rPr>
        <w:rFonts w:ascii="Arial" w:hAnsi="Arial" w:cs="Arial"/>
        <w:sz w:val="40"/>
        <w:szCs w:val="40"/>
      </w:rPr>
      <w:tab/>
    </w:r>
    <w:r w:rsidR="00DD4B1C">
      <w:rPr>
        <w:rFonts w:ascii="Arial" w:hAnsi="Arial" w:cs="Arial"/>
        <w:sz w:val="40"/>
        <w:szCs w:val="40"/>
      </w:rPr>
      <w:tab/>
    </w:r>
    <w:r w:rsidR="00DD4B1C">
      <w:rPr>
        <w:rFonts w:ascii="Arial" w:hAnsi="Arial" w:cs="Arial"/>
        <w:sz w:val="40"/>
        <w:szCs w:val="40"/>
      </w:rPr>
      <w:tab/>
    </w:r>
    <w:r w:rsidR="00DD4B1C">
      <w:rPr>
        <w:rFonts w:ascii="Arial" w:hAnsi="Arial" w:cs="Arial"/>
        <w:sz w:val="40"/>
        <w:szCs w:val="40"/>
      </w:rPr>
      <w:tab/>
    </w:r>
    <w:r w:rsidR="00701BFE" w:rsidRPr="00701BFE">
      <w:rPr>
        <w:rFonts w:ascii="Arial" w:hAnsi="Arial" w:cs="Arial"/>
        <w:noProof/>
        <w:sz w:val="40"/>
        <w:szCs w:val="40"/>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9.95pt;height:28.05pt">
          <v:imagedata r:id="rId1" o:title="Horn-Logo-groß-1"/>
        </v:shape>
      </w:pict>
    </w:r>
  </w:p>
  <w:p w:rsidR="00DD4B1C" w:rsidRPr="00AC20AF" w:rsidRDefault="00DD4B1C" w:rsidP="00F739CB">
    <w:pPr>
      <w:pStyle w:val="Kopfzeile"/>
      <w:tabs>
        <w:tab w:val="clear" w:pos="4536"/>
        <w:tab w:val="clear" w:pos="9072"/>
      </w:tabs>
      <w:rPr>
        <w:rFonts w:ascii="Arial" w:hAnsi="Arial" w:cs="Arial"/>
      </w:rPr>
    </w:pPr>
    <w:r w:rsidRPr="00DE5449">
      <w:tab/>
    </w:r>
    <w:r w:rsidRPr="00DE5449">
      <w:tab/>
    </w:r>
    <w:r w:rsidRPr="00DE5449">
      <w:tab/>
    </w:r>
    <w:r w:rsidRPr="00DE5449">
      <w:tab/>
    </w:r>
    <w:r w:rsidRPr="00DE5449">
      <w:tab/>
    </w:r>
    <w:r w:rsidRPr="00DE5449">
      <w:tab/>
    </w:r>
    <w:r w:rsidRPr="00DE5449">
      <w:tab/>
    </w:r>
    <w:r w:rsidRPr="00DE5449">
      <w:tab/>
    </w:r>
    <w:r w:rsidRPr="00DE5449">
      <w:tab/>
    </w:r>
    <w:r>
      <w:tab/>
    </w:r>
    <w:proofErr w:type="spellStart"/>
    <w:r w:rsidR="0014280D">
      <w:t>January</w:t>
    </w:r>
    <w:proofErr w:type="spellEnd"/>
    <w:r w:rsidR="0014280D">
      <w:t xml:space="preserve"> 2016</w:t>
    </w:r>
  </w:p>
  <w:p w:rsidR="00DD4B1C" w:rsidRPr="00F739CB" w:rsidRDefault="00DD4B1C" w:rsidP="00F739CB">
    <w:pPr>
      <w:pStyle w:val="Kopfzeile"/>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oNotTrackMoves/>
  <w:defaultTabStop w:val="708"/>
  <w:hyphenationZone w:val="425"/>
  <w:characterSpacingControl w:val="doNotCompress"/>
  <w:hdrShapeDefaults>
    <o:shapedefaults v:ext="edit" spidmax="4301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50455"/>
    <w:rsid w:val="000034D9"/>
    <w:rsid w:val="00014CB7"/>
    <w:rsid w:val="000327A8"/>
    <w:rsid w:val="00083723"/>
    <w:rsid w:val="00094644"/>
    <w:rsid w:val="000A129B"/>
    <w:rsid w:val="000A36AA"/>
    <w:rsid w:val="000C3359"/>
    <w:rsid w:val="000C7345"/>
    <w:rsid w:val="00136B12"/>
    <w:rsid w:val="0014280D"/>
    <w:rsid w:val="0016158B"/>
    <w:rsid w:val="001B3DED"/>
    <w:rsid w:val="001D3FDF"/>
    <w:rsid w:val="001E6C8C"/>
    <w:rsid w:val="001F0082"/>
    <w:rsid w:val="00233FBE"/>
    <w:rsid w:val="00255304"/>
    <w:rsid w:val="002B43E1"/>
    <w:rsid w:val="002B7497"/>
    <w:rsid w:val="002C5EEA"/>
    <w:rsid w:val="002D3034"/>
    <w:rsid w:val="002F6AA3"/>
    <w:rsid w:val="00330180"/>
    <w:rsid w:val="0037244C"/>
    <w:rsid w:val="003977AA"/>
    <w:rsid w:val="003D70ED"/>
    <w:rsid w:val="003E3E66"/>
    <w:rsid w:val="003F5834"/>
    <w:rsid w:val="00407668"/>
    <w:rsid w:val="0041301E"/>
    <w:rsid w:val="004335FD"/>
    <w:rsid w:val="00437AB3"/>
    <w:rsid w:val="00472F73"/>
    <w:rsid w:val="004B4972"/>
    <w:rsid w:val="004E285F"/>
    <w:rsid w:val="004E4EC2"/>
    <w:rsid w:val="004E6F5A"/>
    <w:rsid w:val="00521B1D"/>
    <w:rsid w:val="00545B8A"/>
    <w:rsid w:val="00554440"/>
    <w:rsid w:val="00556398"/>
    <w:rsid w:val="00567DA8"/>
    <w:rsid w:val="005B372D"/>
    <w:rsid w:val="005E299E"/>
    <w:rsid w:val="00604119"/>
    <w:rsid w:val="00617E9D"/>
    <w:rsid w:val="00636ABA"/>
    <w:rsid w:val="00650455"/>
    <w:rsid w:val="00693D38"/>
    <w:rsid w:val="006A247B"/>
    <w:rsid w:val="006A5291"/>
    <w:rsid w:val="006F3A10"/>
    <w:rsid w:val="007019A7"/>
    <w:rsid w:val="00701BFE"/>
    <w:rsid w:val="00723E5C"/>
    <w:rsid w:val="00725BCA"/>
    <w:rsid w:val="00731DE2"/>
    <w:rsid w:val="00734587"/>
    <w:rsid w:val="00762688"/>
    <w:rsid w:val="0078218B"/>
    <w:rsid w:val="007A52E3"/>
    <w:rsid w:val="007D3C38"/>
    <w:rsid w:val="007F41C0"/>
    <w:rsid w:val="007F6A41"/>
    <w:rsid w:val="008371F7"/>
    <w:rsid w:val="008541F6"/>
    <w:rsid w:val="008773F2"/>
    <w:rsid w:val="008A1283"/>
    <w:rsid w:val="008D6D9E"/>
    <w:rsid w:val="008F78CE"/>
    <w:rsid w:val="00904397"/>
    <w:rsid w:val="009123B9"/>
    <w:rsid w:val="00925DB2"/>
    <w:rsid w:val="00926A64"/>
    <w:rsid w:val="009359C7"/>
    <w:rsid w:val="00940AAC"/>
    <w:rsid w:val="009703B6"/>
    <w:rsid w:val="00995A54"/>
    <w:rsid w:val="009B0ADA"/>
    <w:rsid w:val="009B7A4E"/>
    <w:rsid w:val="009E08E7"/>
    <w:rsid w:val="009E1F95"/>
    <w:rsid w:val="009E2257"/>
    <w:rsid w:val="009E25AE"/>
    <w:rsid w:val="00A051EE"/>
    <w:rsid w:val="00A104B3"/>
    <w:rsid w:val="00A23939"/>
    <w:rsid w:val="00A330B5"/>
    <w:rsid w:val="00A40F23"/>
    <w:rsid w:val="00A617E2"/>
    <w:rsid w:val="00A65E23"/>
    <w:rsid w:val="00A72564"/>
    <w:rsid w:val="00A84F31"/>
    <w:rsid w:val="00AA51BC"/>
    <w:rsid w:val="00AC20AF"/>
    <w:rsid w:val="00AD4F95"/>
    <w:rsid w:val="00AF5558"/>
    <w:rsid w:val="00B0243E"/>
    <w:rsid w:val="00B11BD6"/>
    <w:rsid w:val="00B15205"/>
    <w:rsid w:val="00B505B7"/>
    <w:rsid w:val="00B5079A"/>
    <w:rsid w:val="00B6538A"/>
    <w:rsid w:val="00BA0AE7"/>
    <w:rsid w:val="00BC1085"/>
    <w:rsid w:val="00BD5A8D"/>
    <w:rsid w:val="00BD793B"/>
    <w:rsid w:val="00BE0F8E"/>
    <w:rsid w:val="00BE7556"/>
    <w:rsid w:val="00BF07D2"/>
    <w:rsid w:val="00C03381"/>
    <w:rsid w:val="00C512DF"/>
    <w:rsid w:val="00C51449"/>
    <w:rsid w:val="00C527F9"/>
    <w:rsid w:val="00C543FD"/>
    <w:rsid w:val="00C60406"/>
    <w:rsid w:val="00C60E5C"/>
    <w:rsid w:val="00C641DC"/>
    <w:rsid w:val="00C848B8"/>
    <w:rsid w:val="00D62E01"/>
    <w:rsid w:val="00DA4DF2"/>
    <w:rsid w:val="00DA4F95"/>
    <w:rsid w:val="00DC36B0"/>
    <w:rsid w:val="00DD4B1C"/>
    <w:rsid w:val="00DE22B7"/>
    <w:rsid w:val="00E0265F"/>
    <w:rsid w:val="00E22D8A"/>
    <w:rsid w:val="00E44CBF"/>
    <w:rsid w:val="00E47F2A"/>
    <w:rsid w:val="00E725FB"/>
    <w:rsid w:val="00EC7570"/>
    <w:rsid w:val="00EF64CF"/>
    <w:rsid w:val="00F103BF"/>
    <w:rsid w:val="00F11892"/>
    <w:rsid w:val="00F15E1F"/>
    <w:rsid w:val="00F46249"/>
    <w:rsid w:val="00F46FB3"/>
    <w:rsid w:val="00F53BFD"/>
    <w:rsid w:val="00F54949"/>
    <w:rsid w:val="00F739CB"/>
    <w:rsid w:val="00F82B4E"/>
    <w:rsid w:val="00F83827"/>
    <w:rsid w:val="00F91EEC"/>
    <w:rsid w:val="00FA7917"/>
    <w:rsid w:val="00FB21CF"/>
    <w:rsid w:val="00FB401E"/>
    <w:rsid w:val="00FC073A"/>
    <w:rsid w:val="00FE6620"/>
  </w:rsids>
  <m:mathPr>
    <m:mathFont m:val="Cambria Math"/>
    <m:brkBin m:val="before"/>
    <m:brkBinSub m:val="--"/>
    <m:smallFrac m:val="off"/>
    <m:dispDef/>
    <m:lMargin m:val="0"/>
    <m:rMargin m:val="0"/>
    <m:defJc m:val="centerGroup"/>
    <m:wrapIndent m:val="1440"/>
    <m:intLim m:val="subSup"/>
    <m:naryLim m:val="undOvr"/>
  </m:mathPr>
  <w:uiCompat97To2003/>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chn"/>
    <w:uiPriority w:val="99"/>
    <w:semiHidden/>
    <w:unhideWhenUsed/>
    <w:rsid w:val="009703B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chn"/>
    <w:uiPriority w:val="99"/>
    <w:semiHidden/>
    <w:unhideWhenUsed/>
    <w:rsid w:val="0033018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chn"/>
    <w:uiPriority w:val="99"/>
    <w:semiHidden/>
    <w:unhideWhenUsed/>
    <w:rsid w:val="00330180"/>
    <w:rPr>
      <w:b/>
      <w:bCs/>
    </w:rPr>
  </w:style>
  <w:style w:type="character" w:customStyle="1" w:styleId="KommentarthemaZchn">
    <w:name w:val="Kommentarthema Zchn"/>
    <w:basedOn w:val="KommentartextZchn"/>
    <w:link w:val="Kommentarthema"/>
    <w:uiPriority w:val="99"/>
    <w:semiHidden/>
    <w:rsid w:val="00330180"/>
    <w:rPr>
      <w:b/>
      <w:bCs/>
      <w:sz w:val="20"/>
      <w:szCs w:val="20"/>
    </w:rPr>
  </w:style>
  <w:style w:type="paragraph" w:styleId="Kopfzeile">
    <w:name w:val="header"/>
    <w:basedOn w:val="Standard"/>
    <w:link w:val="KopfzeileZchn"/>
    <w:uiPriority w:val="99"/>
    <w:semiHidden/>
    <w:unhideWhenUsed/>
    <w:rsid w:val="00925DB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925DB2"/>
  </w:style>
  <w:style w:type="paragraph" w:styleId="Fuzeile">
    <w:name w:val="footer"/>
    <w:basedOn w:val="Standard"/>
    <w:link w:val="FuzeileZchn"/>
    <w:uiPriority w:val="99"/>
    <w:unhideWhenUsed/>
    <w:rsid w:val="00925DB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25DB2"/>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phorn.de/" TargetMode="External"/><Relationship Id="rId3" Type="http://schemas.openxmlformats.org/officeDocument/2006/relationships/webSettings" Target="webSettings.xml"/><Relationship Id="rId7" Type="http://schemas.openxmlformats.org/officeDocument/2006/relationships/hyperlink" Target="mailto:christian.thiele@phorn.de"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287</Words>
  <Characters>1813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2096</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Claudia Stelzer</cp:lastModifiedBy>
  <cp:revision>3</cp:revision>
  <cp:lastPrinted>2015-02-20T10:59:00Z</cp:lastPrinted>
  <dcterms:created xsi:type="dcterms:W3CDTF">2016-01-11T08:36:00Z</dcterms:created>
  <dcterms:modified xsi:type="dcterms:W3CDTF">2016-01-11T09:38:00Z</dcterms:modified>
</cp:coreProperties>
</file>