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FB3" w:rsidRPr="00C102CB" w:rsidRDefault="00F46FB3" w:rsidP="00F46FB3">
      <w:pPr>
        <w:autoSpaceDE w:val="0"/>
        <w:autoSpaceDN w:val="0"/>
        <w:adjustRightInd w:val="0"/>
        <w:spacing w:after="0" w:line="360" w:lineRule="auto"/>
        <w:rPr>
          <w:rFonts w:ascii="Arial" w:hAnsi="Arial" w:cs="Arial"/>
          <w:b/>
          <w:sz w:val="20"/>
          <w:szCs w:val="20"/>
        </w:rPr>
      </w:pPr>
      <w:r>
        <w:tab/>
      </w:r>
      <w:r>
        <w:tab/>
      </w:r>
      <w:r>
        <w:tab/>
      </w:r>
      <w:r>
        <w:tab/>
      </w:r>
      <w:r>
        <w:tab/>
      </w:r>
      <w:r>
        <w:tab/>
      </w:r>
      <w:r>
        <w:tab/>
      </w:r>
      <w:r>
        <w:tab/>
      </w:r>
      <w:r>
        <w:tab/>
      </w:r>
      <w:r>
        <w:tab/>
      </w:r>
      <w:proofErr w:type="spellStart"/>
      <w:r>
        <w:rPr>
          <w:rFonts w:ascii="Arial" w:hAnsi="Arial"/>
          <w:b/>
          <w:sz w:val="20"/>
        </w:rPr>
        <w:t>Nortec</w:t>
      </w:r>
      <w:proofErr w:type="spellEnd"/>
      <w:r>
        <w:rPr>
          <w:rFonts w:ascii="Arial" w:hAnsi="Arial"/>
          <w:b/>
          <w:sz w:val="20"/>
        </w:rPr>
        <w:t>, Hambourg</w:t>
      </w:r>
    </w:p>
    <w:p w:rsidR="00F46FB3" w:rsidRPr="00474A78" w:rsidRDefault="00F46FB3" w:rsidP="00F46FB3">
      <w:pPr>
        <w:autoSpaceDE w:val="0"/>
        <w:autoSpaceDN w:val="0"/>
        <w:adjustRightInd w:val="0"/>
        <w:spacing w:after="0" w:line="360" w:lineRule="auto"/>
        <w:rPr>
          <w:rFonts w:ascii="Arial" w:hAnsi="Arial" w:cs="Arial"/>
          <w:b/>
          <w:sz w:val="20"/>
          <w:szCs w:val="20"/>
        </w:rPr>
      </w:pPr>
      <w:r>
        <w:tab/>
      </w:r>
      <w:r>
        <w:tab/>
      </w:r>
      <w:r>
        <w:tab/>
      </w:r>
      <w:r>
        <w:tab/>
      </w:r>
      <w:r>
        <w:tab/>
      </w:r>
      <w:r>
        <w:tab/>
      </w:r>
      <w:r>
        <w:tab/>
      </w:r>
      <w:r>
        <w:tab/>
      </w:r>
      <w:r>
        <w:tab/>
      </w:r>
      <w:r>
        <w:tab/>
      </w:r>
      <w:r>
        <w:rPr>
          <w:rFonts w:ascii="Arial" w:hAnsi="Arial"/>
          <w:b/>
          <w:sz w:val="20"/>
        </w:rPr>
        <w:t>26 – 29/01/2016</w:t>
      </w:r>
    </w:p>
    <w:p w:rsidR="00F46FB3" w:rsidRPr="00474A78" w:rsidRDefault="00F46FB3" w:rsidP="00F46FB3">
      <w:pPr>
        <w:autoSpaceDE w:val="0"/>
        <w:autoSpaceDN w:val="0"/>
        <w:adjustRightInd w:val="0"/>
        <w:spacing w:after="0" w:line="360" w:lineRule="auto"/>
        <w:rPr>
          <w:rFonts w:ascii="Arial" w:hAnsi="Arial" w:cs="Arial"/>
          <w:b/>
          <w:sz w:val="20"/>
          <w:szCs w:val="20"/>
        </w:rPr>
      </w:pPr>
      <w:r>
        <w:tab/>
      </w:r>
      <w:r>
        <w:tab/>
      </w:r>
      <w:r>
        <w:tab/>
      </w:r>
      <w:r>
        <w:tab/>
      </w:r>
      <w:r>
        <w:tab/>
      </w:r>
      <w:r>
        <w:tab/>
      </w:r>
      <w:r>
        <w:tab/>
      </w:r>
      <w:r>
        <w:tab/>
      </w:r>
      <w:r>
        <w:tab/>
      </w:r>
      <w:r>
        <w:tab/>
      </w:r>
      <w:r>
        <w:rPr>
          <w:rFonts w:ascii="Arial" w:hAnsi="Arial"/>
          <w:b/>
          <w:sz w:val="20"/>
        </w:rPr>
        <w:t>Hall 4, stand 426</w:t>
      </w:r>
    </w:p>
    <w:p w:rsidR="00F46FB3" w:rsidRPr="00C102CB" w:rsidRDefault="00F46FB3" w:rsidP="00F46FB3">
      <w:pPr>
        <w:autoSpaceDE w:val="0"/>
        <w:autoSpaceDN w:val="0"/>
        <w:adjustRightInd w:val="0"/>
        <w:spacing w:after="0" w:line="360" w:lineRule="auto"/>
        <w:rPr>
          <w:rFonts w:ascii="Arial" w:hAnsi="Arial" w:cs="Arial"/>
          <w:sz w:val="20"/>
          <w:szCs w:val="20"/>
        </w:rPr>
      </w:pPr>
    </w:p>
    <w:p w:rsidR="009F2ABB" w:rsidRPr="009F2ABB" w:rsidRDefault="009F2ABB" w:rsidP="009F2ABB">
      <w:pPr>
        <w:rPr>
          <w:rFonts w:ascii="Arial" w:hAnsi="Arial" w:cs="Arial"/>
          <w:b/>
          <w:sz w:val="28"/>
          <w:szCs w:val="28"/>
        </w:rPr>
      </w:pPr>
      <w:r>
        <w:rPr>
          <w:rFonts w:ascii="Arial" w:hAnsi="Arial"/>
          <w:b/>
          <w:sz w:val="28"/>
        </w:rPr>
        <w:t>Gamme de plaquettes de coupe S100 étendue</w:t>
      </w:r>
    </w:p>
    <w:p w:rsidR="009F2ABB" w:rsidRPr="009F2ABB" w:rsidRDefault="009F2ABB" w:rsidP="009F2ABB">
      <w:pPr>
        <w:rPr>
          <w:rFonts w:ascii="Arial" w:hAnsi="Arial" w:cs="Arial"/>
        </w:rPr>
      </w:pPr>
      <w:r>
        <w:rPr>
          <w:rFonts w:ascii="Arial" w:hAnsi="Arial"/>
        </w:rPr>
        <w:t xml:space="preserve">La plaquette de coupe S100 à refroidissement interne avec sa nouvelle largeur de </w:t>
      </w:r>
      <w:r w:rsidR="00851C4B">
        <w:rPr>
          <w:rFonts w:ascii="Arial" w:hAnsi="Arial"/>
        </w:rPr>
        <w:t xml:space="preserve">coupe </w:t>
      </w:r>
      <w:r>
        <w:rPr>
          <w:rFonts w:ascii="Arial" w:hAnsi="Arial"/>
        </w:rPr>
        <w:t>de 2,5 mm et sa géométrie EN de</w:t>
      </w:r>
      <w:r w:rsidRPr="00851C4B">
        <w:rPr>
          <w:rFonts w:ascii="Arial" w:hAnsi="Arial"/>
          <w:strike/>
        </w:rPr>
        <w:t>s</w:t>
      </w:r>
      <w:r>
        <w:rPr>
          <w:rFonts w:ascii="Arial" w:hAnsi="Arial"/>
        </w:rPr>
        <w:t xml:space="preserve"> type</w:t>
      </w:r>
      <w:r w:rsidRPr="00851C4B">
        <w:rPr>
          <w:rFonts w:ascii="Arial" w:hAnsi="Arial"/>
          <w:strike/>
        </w:rPr>
        <w:t>s</w:t>
      </w:r>
      <w:r>
        <w:rPr>
          <w:rFonts w:ascii="Arial" w:hAnsi="Arial"/>
        </w:rPr>
        <w:t xml:space="preserve"> AS45 et HP65 vient compléter la gamme existante. Les porte-outils </w:t>
      </w:r>
      <w:r w:rsidR="00851C4B">
        <w:rPr>
          <w:rFonts w:ascii="Arial" w:hAnsi="Arial"/>
        </w:rPr>
        <w:t xml:space="preserve">en carré de </w:t>
      </w:r>
      <w:r>
        <w:rPr>
          <w:rFonts w:ascii="Arial" w:hAnsi="Arial"/>
        </w:rPr>
        <w:t>16 x 16 mm et 20 x 20 mm pour S100 avec alimentation interne en fluide de coupe, avec serrage vissé et transfert direct de fluide de coupe à travers le porte-outil VDI, ainsi que les cassettes avec refroidissement interne et serrage vissé avec interface 842 en version gauche et droite constituent d'autres nouveautés.</w:t>
      </w:r>
    </w:p>
    <w:p w:rsidR="009F2ABB" w:rsidRPr="009F2ABB" w:rsidRDefault="009F2ABB" w:rsidP="009F2ABB">
      <w:pPr>
        <w:rPr>
          <w:rFonts w:ascii="Arial" w:hAnsi="Arial" w:cs="Arial"/>
        </w:rPr>
      </w:pPr>
      <w:r>
        <w:rPr>
          <w:rFonts w:ascii="Arial" w:hAnsi="Arial"/>
        </w:rPr>
        <w:t xml:space="preserve">Comme sur les plaquettes de coupe S100 à refroidissement interne déjà existantes, le jet de fluide de coupe agit directement sur la zone de coupe, garantissant ainsi des conditions d'usinage optimales au niveau de la zone d'action. La forme en entonnoir des buses permet de produire un jet de fluide de coupe qui est adapté à la forme des copeaux, réduisant ainsi le danger que représente l'accumulation de copeaux. En outre, ce type de refroidissement interne évite la formation d'arêtes rapportées et d'éclats sur l'arête de coupe. Par rapport aux refroidissements habituels, ceci permet d'obtenir des paramètres de coupe supérieurs garantissant une utilisation économique et plus efficace de l'outil. Pour les matériaux difficilement usinables, la version de carbure AS45 et la forme géométrique EN avec rainure brise-copeaux garantissent notamment une bonne évacuation des copeaux, une longévité élevée et une sécurité de </w:t>
      </w:r>
      <w:proofErr w:type="spellStart"/>
      <w:r>
        <w:rPr>
          <w:rFonts w:ascii="Arial" w:hAnsi="Arial"/>
        </w:rPr>
        <w:t>process</w:t>
      </w:r>
      <w:proofErr w:type="spellEnd"/>
      <w:r>
        <w:rPr>
          <w:rFonts w:ascii="Arial" w:hAnsi="Arial"/>
        </w:rPr>
        <w:t>, même pour les interventions longues et les températures élevées. Le serrage vissé ou automatique des plaquettes de coupe avec butée permet de changer facilement les plaquettes de coupe tout en conservant une reproductibilité élevée.</w:t>
      </w:r>
    </w:p>
    <w:p w:rsidR="00F15E1F" w:rsidRPr="009F2ABB" w:rsidRDefault="00F15E1F" w:rsidP="00925DB2">
      <w:pPr>
        <w:autoSpaceDE w:val="0"/>
        <w:autoSpaceDN w:val="0"/>
        <w:adjustRightInd w:val="0"/>
        <w:spacing w:after="0" w:line="360" w:lineRule="auto"/>
        <w:rPr>
          <w:rFonts w:ascii="Arial" w:hAnsi="Arial" w:cs="Arial"/>
          <w:i/>
        </w:rPr>
      </w:pPr>
    </w:p>
    <w:p w:rsidR="00DC36B0" w:rsidRPr="00851C4B" w:rsidRDefault="00851C4B" w:rsidP="00925DB2">
      <w:pPr>
        <w:autoSpaceDE w:val="0"/>
        <w:autoSpaceDN w:val="0"/>
        <w:adjustRightInd w:val="0"/>
        <w:spacing w:after="0" w:line="360" w:lineRule="auto"/>
        <w:rPr>
          <w:rFonts w:ascii="Arial" w:hAnsi="Arial" w:cs="Arial"/>
          <w:i/>
          <w:lang w:eastAsia="en-US" w:bidi="ar-SA"/>
        </w:rPr>
      </w:pPr>
      <w:r w:rsidRPr="00851C4B">
        <w:rPr>
          <w:rFonts w:ascii="Arial" w:hAnsi="Arial" w:cs="Arial"/>
          <w:i/>
          <w:lang w:eastAsia="en-US" w:bidi="ar-SA"/>
        </w:rPr>
        <w:t>1</w:t>
      </w:r>
      <w:r w:rsidR="005451C8">
        <w:rPr>
          <w:rFonts w:ascii="Arial" w:hAnsi="Arial" w:cs="Arial"/>
          <w:i/>
          <w:lang w:eastAsia="en-US" w:bidi="ar-SA"/>
        </w:rPr>
        <w:t>.</w:t>
      </w:r>
      <w:r w:rsidRPr="00851C4B">
        <w:rPr>
          <w:rFonts w:ascii="Arial" w:hAnsi="Arial" w:cs="Arial"/>
          <w:i/>
          <w:lang w:eastAsia="en-US" w:bidi="ar-SA"/>
        </w:rPr>
        <w:t>382 caractères y compris l‘interligne</w:t>
      </w:r>
      <w:bookmarkStart w:id="0" w:name="_GoBack"/>
      <w:bookmarkEnd w:id="0"/>
    </w:p>
    <w:p w:rsidR="009F2ABB" w:rsidRPr="00851C4B" w:rsidRDefault="009F2ABB" w:rsidP="00925DB2">
      <w:pPr>
        <w:autoSpaceDE w:val="0"/>
        <w:autoSpaceDN w:val="0"/>
        <w:adjustRightInd w:val="0"/>
        <w:spacing w:after="0" w:line="360" w:lineRule="auto"/>
        <w:rPr>
          <w:rFonts w:ascii="Arial" w:hAnsi="Arial" w:cs="Arial"/>
          <w:i/>
        </w:rPr>
      </w:pPr>
    </w:p>
    <w:p w:rsidR="00FB21CF" w:rsidRPr="00851C4B" w:rsidRDefault="00AA51BC" w:rsidP="00925DB2">
      <w:pPr>
        <w:autoSpaceDE w:val="0"/>
        <w:autoSpaceDN w:val="0"/>
        <w:adjustRightInd w:val="0"/>
        <w:spacing w:after="0" w:line="360" w:lineRule="auto"/>
        <w:rPr>
          <w:rFonts w:ascii="Arial" w:hAnsi="Arial" w:cs="Arial"/>
          <w:b/>
          <w:lang w:val="de-DE"/>
        </w:rPr>
      </w:pPr>
      <w:proofErr w:type="spellStart"/>
      <w:r w:rsidRPr="00851C4B">
        <w:rPr>
          <w:rFonts w:ascii="Arial" w:hAnsi="Arial"/>
          <w:b/>
          <w:lang w:val="de-DE"/>
        </w:rPr>
        <w:t>Légende</w:t>
      </w:r>
      <w:proofErr w:type="spellEnd"/>
      <w:r w:rsidRPr="00851C4B">
        <w:rPr>
          <w:rFonts w:ascii="Arial" w:hAnsi="Arial"/>
          <w:b/>
          <w:lang w:val="de-DE"/>
        </w:rPr>
        <w:t xml:space="preserve"> des </w:t>
      </w:r>
      <w:proofErr w:type="spellStart"/>
      <w:r w:rsidRPr="00851C4B">
        <w:rPr>
          <w:rFonts w:ascii="Arial" w:hAnsi="Arial"/>
          <w:b/>
          <w:lang w:val="de-DE"/>
        </w:rPr>
        <w:t>photos</w:t>
      </w:r>
      <w:proofErr w:type="spellEnd"/>
      <w:r w:rsidRPr="00851C4B">
        <w:rPr>
          <w:rFonts w:ascii="Arial" w:hAnsi="Arial"/>
          <w:b/>
          <w:lang w:val="de-DE"/>
        </w:rPr>
        <w:t> :</w:t>
      </w:r>
    </w:p>
    <w:p w:rsidR="00A104B3" w:rsidRDefault="001C5805" w:rsidP="00925DB2">
      <w:pPr>
        <w:autoSpaceDE w:val="0"/>
        <w:autoSpaceDN w:val="0"/>
        <w:adjustRightInd w:val="0"/>
        <w:spacing w:after="0" w:line="360" w:lineRule="auto"/>
        <w:rPr>
          <w:rFonts w:ascii="Arial" w:hAnsi="Arial" w:cs="Arial"/>
          <w:b/>
        </w:rPr>
      </w:pPr>
      <w:r>
        <w:rPr>
          <w:rFonts w:ascii="Arial" w:hAnsi="Arial" w:cs="Arial"/>
          <w:b/>
          <w:noProof/>
          <w:lang w:val="de-DE" w:eastAsia="de-DE" w:bidi="ar-SA"/>
        </w:rPr>
        <w:drawing>
          <wp:inline distT="0" distB="0" distL="0" distR="0">
            <wp:extent cx="1353820" cy="2042795"/>
            <wp:effectExtent l="0" t="0" r="0" b="0"/>
            <wp:docPr id="1" name="Bild 1" descr="Horn_0000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_0000676"/>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3820" cy="2042795"/>
                    </a:xfrm>
                    <a:prstGeom prst="rect">
                      <a:avLst/>
                    </a:prstGeom>
                    <a:noFill/>
                    <a:ln>
                      <a:noFill/>
                    </a:ln>
                  </pic:spPr>
                </pic:pic>
              </a:graphicData>
            </a:graphic>
          </wp:inline>
        </w:drawing>
      </w:r>
    </w:p>
    <w:p w:rsidR="009F2ABB" w:rsidRPr="009F2ABB" w:rsidRDefault="002216E1" w:rsidP="009F2ABB">
      <w:pPr>
        <w:rPr>
          <w:rFonts w:ascii="Arial" w:hAnsi="Arial" w:cs="Arial"/>
        </w:rPr>
      </w:pPr>
      <w:r w:rsidRPr="00851C4B">
        <w:rPr>
          <w:rFonts w:ascii="Arial" w:hAnsi="Arial" w:cs="Arial"/>
          <w:b/>
          <w:lang w:eastAsia="en-US" w:bidi="ar-SA"/>
        </w:rPr>
        <w:t>Horn_0000676.jpg:</w:t>
      </w:r>
      <w:r>
        <w:t xml:space="preserve"> </w:t>
      </w:r>
      <w:r>
        <w:rPr>
          <w:rFonts w:ascii="Arial" w:hAnsi="Arial"/>
        </w:rPr>
        <w:t>La plaquette de coupe S100 avec alimentation interne en fluide de coupe.</w:t>
      </w:r>
    </w:p>
    <w:p w:rsidR="00567DA8" w:rsidRPr="00C543FD" w:rsidRDefault="00567DA8"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Pr>
          <w:rFonts w:ascii="Arial" w:hAnsi="Arial"/>
          <w:b/>
        </w:rPr>
        <w:t>Source des photos :</w:t>
      </w:r>
      <w:r>
        <w:rPr>
          <w:rFonts w:ascii="Arial" w:hAnsi="Arial"/>
        </w:rPr>
        <w:t xml:space="preserve"> Paul Horn GmbH, Nico Sauermann</w:t>
      </w:r>
    </w:p>
    <w:p w:rsidR="00FB21CF" w:rsidRPr="00C543FD" w:rsidRDefault="00FB21CF" w:rsidP="00925DB2">
      <w:pPr>
        <w:autoSpaceDE w:val="0"/>
        <w:autoSpaceDN w:val="0"/>
        <w:adjustRightInd w:val="0"/>
        <w:spacing w:after="0" w:line="360" w:lineRule="auto"/>
        <w:rPr>
          <w:rFonts w:ascii="Arial" w:hAnsi="Arial" w:cs="Arial"/>
        </w:rPr>
      </w:pPr>
    </w:p>
    <w:p w:rsidR="00FB21CF" w:rsidRPr="00C543FD" w:rsidRDefault="00FB21CF" w:rsidP="00925DB2">
      <w:pPr>
        <w:autoSpaceDE w:val="0"/>
        <w:autoSpaceDN w:val="0"/>
        <w:adjustRightInd w:val="0"/>
        <w:spacing w:after="0" w:line="360" w:lineRule="auto"/>
        <w:rPr>
          <w:rFonts w:ascii="Arial" w:hAnsi="Arial" w:cs="Arial"/>
        </w:rPr>
      </w:pPr>
      <w:r>
        <w:rPr>
          <w:rFonts w:ascii="Arial" w:hAnsi="Arial"/>
        </w:rPr>
        <w:t>Texte et personne à contacter :</w:t>
      </w:r>
    </w:p>
    <w:p w:rsidR="00FB21CF" w:rsidRPr="00851C4B" w:rsidRDefault="00FB21CF" w:rsidP="00925DB2">
      <w:pPr>
        <w:autoSpaceDE w:val="0"/>
        <w:autoSpaceDN w:val="0"/>
        <w:adjustRightInd w:val="0"/>
        <w:spacing w:after="0" w:line="360" w:lineRule="auto"/>
        <w:rPr>
          <w:rFonts w:ascii="Arial" w:hAnsi="Arial" w:cs="Arial"/>
          <w:lang w:val="de-DE"/>
        </w:rPr>
      </w:pPr>
      <w:r w:rsidRPr="00851C4B">
        <w:rPr>
          <w:rFonts w:ascii="Arial" w:hAnsi="Arial"/>
          <w:lang w:val="de-DE"/>
        </w:rPr>
        <w:t>Hartmetall-Werkzeugfabrik Paul Horn GmbH, M. Christian Thiele</w:t>
      </w:r>
    </w:p>
    <w:p w:rsidR="00940AAC" w:rsidRPr="00851C4B" w:rsidRDefault="00940AAC" w:rsidP="00925DB2">
      <w:pPr>
        <w:autoSpaceDE w:val="0"/>
        <w:autoSpaceDN w:val="0"/>
        <w:adjustRightInd w:val="0"/>
        <w:spacing w:after="0" w:line="360" w:lineRule="auto"/>
        <w:rPr>
          <w:rFonts w:ascii="Arial" w:hAnsi="Arial" w:cs="Arial"/>
          <w:lang w:val="de-DE"/>
        </w:rPr>
      </w:pPr>
      <w:r w:rsidRPr="00851C4B">
        <w:rPr>
          <w:rFonts w:ascii="Arial" w:hAnsi="Arial"/>
          <w:lang w:val="de-DE"/>
        </w:rPr>
        <w:t>Unter dem Holz 33 – 35, 72072 Tübingen</w:t>
      </w:r>
    </w:p>
    <w:p w:rsidR="00940AAC" w:rsidRPr="00C543FD" w:rsidRDefault="00940AAC" w:rsidP="00925DB2">
      <w:pPr>
        <w:autoSpaceDE w:val="0"/>
        <w:autoSpaceDN w:val="0"/>
        <w:adjustRightInd w:val="0"/>
        <w:spacing w:after="0" w:line="360" w:lineRule="auto"/>
        <w:rPr>
          <w:rFonts w:ascii="Arial" w:hAnsi="Arial" w:cs="Arial"/>
        </w:rPr>
      </w:pPr>
      <w:r>
        <w:rPr>
          <w:rFonts w:ascii="Arial" w:hAnsi="Arial"/>
        </w:rPr>
        <w:t>Tél. : +49 7071 7004-1602, Fax : +49 7071 72893</w:t>
      </w:r>
    </w:p>
    <w:p w:rsidR="00940AAC" w:rsidRPr="00C543FD" w:rsidRDefault="00940AAC" w:rsidP="00925DB2">
      <w:pPr>
        <w:autoSpaceDE w:val="0"/>
        <w:autoSpaceDN w:val="0"/>
        <w:adjustRightInd w:val="0"/>
        <w:spacing w:after="0" w:line="360" w:lineRule="auto"/>
        <w:rPr>
          <w:rFonts w:ascii="Arial" w:hAnsi="Arial" w:cs="Arial"/>
        </w:rPr>
      </w:pPr>
      <w:r>
        <w:rPr>
          <w:rFonts w:ascii="Arial" w:hAnsi="Arial"/>
        </w:rPr>
        <w:t xml:space="preserve">E-mail : </w:t>
      </w:r>
      <w:hyperlink r:id="rId7">
        <w:r>
          <w:rPr>
            <w:rStyle w:val="Hyperlink"/>
            <w:rFonts w:ascii="Arial" w:hAnsi="Arial"/>
            <w:color w:val="auto"/>
          </w:rPr>
          <w:t>christian.thiele@phorn.de</w:t>
        </w:r>
      </w:hyperlink>
      <w:r>
        <w:rPr>
          <w:rFonts w:ascii="Arial" w:hAnsi="Arial"/>
        </w:rPr>
        <w:t xml:space="preserve">, </w:t>
      </w:r>
      <w:hyperlink r:id="rId8">
        <w:r>
          <w:rPr>
            <w:rStyle w:val="Hyperlink"/>
            <w:rFonts w:ascii="Arial" w:hAnsi="Arial"/>
            <w:color w:val="auto"/>
          </w:rPr>
          <w:t>www.phorn.de</w:t>
        </w:r>
      </w:hyperlink>
      <w:r>
        <w:rPr>
          <w:rFonts w:ascii="Arial" w:hAnsi="Arial"/>
        </w:rPr>
        <w:t xml:space="preserve"> </w:t>
      </w:r>
    </w:p>
    <w:sectPr w:rsidR="00940AAC" w:rsidRPr="00C543FD"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1D3C" w:rsidRDefault="00491D3C" w:rsidP="00925DB2">
      <w:pPr>
        <w:spacing w:after="0" w:line="240" w:lineRule="auto"/>
      </w:pPr>
      <w:r>
        <w:separator/>
      </w:r>
    </w:p>
  </w:endnote>
  <w:endnote w:type="continuationSeparator" w:id="0">
    <w:p w:rsidR="00491D3C" w:rsidRDefault="00491D3C"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D3C" w:rsidRPr="00925DB2" w:rsidRDefault="00491D3C">
    <w:pPr>
      <w:pStyle w:val="Fuzeile"/>
      <w:jc w:val="right"/>
      <w:rPr>
        <w:rFonts w:ascii="Arial" w:hAnsi="Arial" w:cs="Arial"/>
        <w:sz w:val="16"/>
        <w:szCs w:val="16"/>
      </w:rPr>
    </w:pPr>
  </w:p>
  <w:p w:rsidR="00491D3C" w:rsidRPr="00925DB2" w:rsidRDefault="00491D3C" w:rsidP="00925DB2">
    <w:pPr>
      <w:pStyle w:val="Fuzeile"/>
      <w:jc w:val="right"/>
      <w:rPr>
        <w:rFonts w:ascii="Arial" w:hAnsi="Arial" w:cs="Arial"/>
        <w:sz w:val="16"/>
        <w:szCs w:val="16"/>
      </w:rPr>
    </w:pPr>
    <w:r>
      <w:rPr>
        <w:rFonts w:ascii="Arial" w:hAnsi="Arial"/>
        <w:sz w:val="16"/>
      </w:rPr>
      <w:t xml:space="preserve">Page </w:t>
    </w:r>
    <w:r w:rsidR="00696F6B" w:rsidRPr="00925DB2">
      <w:rPr>
        <w:rFonts w:ascii="Arial" w:hAnsi="Arial" w:cs="Arial"/>
        <w:sz w:val="16"/>
        <w:szCs w:val="16"/>
      </w:rPr>
      <w:fldChar w:fldCharType="begin"/>
    </w:r>
    <w:r w:rsidRPr="00925DB2">
      <w:rPr>
        <w:rFonts w:ascii="Arial" w:hAnsi="Arial" w:cs="Arial"/>
        <w:sz w:val="16"/>
        <w:szCs w:val="16"/>
      </w:rPr>
      <w:instrText>PAGE</w:instrText>
    </w:r>
    <w:r w:rsidR="00696F6B" w:rsidRPr="00925DB2">
      <w:rPr>
        <w:rFonts w:ascii="Arial" w:hAnsi="Arial" w:cs="Arial"/>
        <w:sz w:val="16"/>
        <w:szCs w:val="16"/>
      </w:rPr>
      <w:fldChar w:fldCharType="separate"/>
    </w:r>
    <w:r w:rsidR="005451C8">
      <w:rPr>
        <w:rFonts w:ascii="Arial" w:hAnsi="Arial" w:cs="Arial"/>
        <w:noProof/>
        <w:sz w:val="16"/>
        <w:szCs w:val="16"/>
      </w:rPr>
      <w:t>1</w:t>
    </w:r>
    <w:r w:rsidR="00696F6B" w:rsidRPr="00925DB2">
      <w:rPr>
        <w:rFonts w:ascii="Arial" w:hAnsi="Arial" w:cs="Arial"/>
        <w:sz w:val="16"/>
        <w:szCs w:val="16"/>
      </w:rPr>
      <w:fldChar w:fldCharType="end"/>
    </w:r>
    <w:r>
      <w:rPr>
        <w:rFonts w:ascii="Arial" w:hAnsi="Arial"/>
        <w:sz w:val="16"/>
      </w:rPr>
      <w:t xml:space="preserve"> sur </w:t>
    </w:r>
    <w:r w:rsidR="00696F6B" w:rsidRPr="00925DB2">
      <w:rPr>
        <w:rFonts w:ascii="Arial" w:hAnsi="Arial" w:cs="Arial"/>
        <w:sz w:val="16"/>
        <w:szCs w:val="16"/>
      </w:rPr>
      <w:fldChar w:fldCharType="begin"/>
    </w:r>
    <w:r w:rsidRPr="00925DB2">
      <w:rPr>
        <w:rFonts w:ascii="Arial" w:hAnsi="Arial" w:cs="Arial"/>
        <w:sz w:val="16"/>
        <w:szCs w:val="16"/>
      </w:rPr>
      <w:instrText>NUMPAGES</w:instrText>
    </w:r>
    <w:r w:rsidR="00696F6B" w:rsidRPr="00925DB2">
      <w:rPr>
        <w:rFonts w:ascii="Arial" w:hAnsi="Arial" w:cs="Arial"/>
        <w:sz w:val="16"/>
        <w:szCs w:val="16"/>
      </w:rPr>
      <w:fldChar w:fldCharType="separate"/>
    </w:r>
    <w:r w:rsidR="005451C8">
      <w:rPr>
        <w:rFonts w:ascii="Arial" w:hAnsi="Arial" w:cs="Arial"/>
        <w:noProof/>
        <w:sz w:val="16"/>
        <w:szCs w:val="16"/>
      </w:rPr>
      <w:t>2</w:t>
    </w:r>
    <w:r w:rsidR="00696F6B"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1D3C" w:rsidRDefault="00491D3C" w:rsidP="00925DB2">
      <w:pPr>
        <w:spacing w:after="0" w:line="240" w:lineRule="auto"/>
      </w:pPr>
      <w:r>
        <w:separator/>
      </w:r>
    </w:p>
  </w:footnote>
  <w:footnote w:type="continuationSeparator" w:id="0">
    <w:p w:rsidR="00491D3C" w:rsidRDefault="00491D3C"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D3C" w:rsidRPr="00DE5449" w:rsidRDefault="00491D3C" w:rsidP="00F739CB">
    <w:pPr>
      <w:pStyle w:val="Kopfzeile"/>
      <w:tabs>
        <w:tab w:val="clear" w:pos="4536"/>
        <w:tab w:val="clear" w:pos="9072"/>
      </w:tabs>
      <w:rPr>
        <w:rFonts w:ascii="Arial" w:hAnsi="Arial" w:cs="Arial"/>
        <w:sz w:val="40"/>
        <w:szCs w:val="40"/>
      </w:rPr>
    </w:pPr>
    <w:r>
      <w:rPr>
        <w:rFonts w:ascii="Arial" w:hAnsi="Arial"/>
        <w:b/>
        <w:sz w:val="40"/>
      </w:rPr>
      <w:t>Communiqué de presse</w:t>
    </w:r>
    <w:r>
      <w:tab/>
    </w:r>
    <w:r>
      <w:tab/>
    </w:r>
    <w:r>
      <w:tab/>
    </w:r>
    <w:r>
      <w:tab/>
    </w:r>
    <w:r>
      <w:rPr>
        <w:rFonts w:ascii="Arial" w:hAnsi="Arial" w:cs="Arial"/>
        <w:noProof/>
        <w:sz w:val="40"/>
        <w:szCs w:val="40"/>
        <w:lang w:val="de-DE" w:eastAsia="de-DE" w:bidi="ar-SA"/>
      </w:rPr>
      <w:drawing>
        <wp:inline distT="0" distB="0" distL="0" distR="0">
          <wp:extent cx="1650365" cy="356235"/>
          <wp:effectExtent l="0" t="0" r="6985" b="5715"/>
          <wp:docPr id="2" name="Bild 2"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rn-Logo-groß-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0365" cy="356235"/>
                  </a:xfrm>
                  <a:prstGeom prst="rect">
                    <a:avLst/>
                  </a:prstGeom>
                  <a:noFill/>
                  <a:ln>
                    <a:noFill/>
                  </a:ln>
                </pic:spPr>
              </pic:pic>
            </a:graphicData>
          </a:graphic>
        </wp:inline>
      </w:drawing>
    </w:r>
  </w:p>
  <w:p w:rsidR="00491D3C" w:rsidRPr="00DE5449" w:rsidRDefault="00491D3C" w:rsidP="00F739CB">
    <w:pPr>
      <w:pStyle w:val="Kopfzeile"/>
      <w:tabs>
        <w:tab w:val="clear" w:pos="4536"/>
        <w:tab w:val="clear" w:pos="9072"/>
      </w:tabs>
      <w:rPr>
        <w:rFonts w:ascii="Arial" w:hAnsi="Arial" w:cs="Arial"/>
        <w:sz w:val="16"/>
        <w:szCs w:val="16"/>
      </w:rPr>
    </w:pPr>
    <w:r>
      <w:tab/>
    </w:r>
    <w:r>
      <w:tab/>
    </w:r>
    <w:r>
      <w:tab/>
    </w:r>
    <w:r>
      <w:tab/>
    </w:r>
    <w:r>
      <w:tab/>
    </w:r>
    <w:r>
      <w:tab/>
    </w:r>
    <w:r>
      <w:tab/>
    </w:r>
    <w:r>
      <w:tab/>
    </w:r>
    <w:r>
      <w:tab/>
    </w:r>
    <w:r>
      <w:tab/>
      <w:t>Janvier 2016</w:t>
    </w:r>
  </w:p>
  <w:p w:rsidR="00491D3C" w:rsidRPr="00F739CB" w:rsidRDefault="00491D3C" w:rsidP="00F739CB">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rsids>
    <w:rsidRoot w:val="00650455"/>
    <w:rsid w:val="000034D9"/>
    <w:rsid w:val="00014CB7"/>
    <w:rsid w:val="00031B1B"/>
    <w:rsid w:val="000327A8"/>
    <w:rsid w:val="00083723"/>
    <w:rsid w:val="00094644"/>
    <w:rsid w:val="000A36AA"/>
    <w:rsid w:val="000C3359"/>
    <w:rsid w:val="000C7345"/>
    <w:rsid w:val="00136B12"/>
    <w:rsid w:val="0016158B"/>
    <w:rsid w:val="001868B2"/>
    <w:rsid w:val="001B3DED"/>
    <w:rsid w:val="001C5805"/>
    <w:rsid w:val="001D3FDF"/>
    <w:rsid w:val="001E6C8C"/>
    <w:rsid w:val="001F0082"/>
    <w:rsid w:val="002216E1"/>
    <w:rsid w:val="00233FBE"/>
    <w:rsid w:val="00255304"/>
    <w:rsid w:val="002B43E1"/>
    <w:rsid w:val="002B7497"/>
    <w:rsid w:val="002C5EEA"/>
    <w:rsid w:val="002D3034"/>
    <w:rsid w:val="002E772C"/>
    <w:rsid w:val="002F6AA3"/>
    <w:rsid w:val="00330180"/>
    <w:rsid w:val="0037244C"/>
    <w:rsid w:val="003977AA"/>
    <w:rsid w:val="003B3CE1"/>
    <w:rsid w:val="003D70ED"/>
    <w:rsid w:val="003E3E66"/>
    <w:rsid w:val="003F5834"/>
    <w:rsid w:val="00407668"/>
    <w:rsid w:val="0041301E"/>
    <w:rsid w:val="004335FD"/>
    <w:rsid w:val="00437AB3"/>
    <w:rsid w:val="00472F73"/>
    <w:rsid w:val="00474A78"/>
    <w:rsid w:val="00491D3C"/>
    <w:rsid w:val="004A6FD3"/>
    <w:rsid w:val="004B4972"/>
    <w:rsid w:val="004E285F"/>
    <w:rsid w:val="004E4EC2"/>
    <w:rsid w:val="004E6F5A"/>
    <w:rsid w:val="00521B1D"/>
    <w:rsid w:val="005451C8"/>
    <w:rsid w:val="00545B8A"/>
    <w:rsid w:val="00554440"/>
    <w:rsid w:val="00556398"/>
    <w:rsid w:val="00567DA8"/>
    <w:rsid w:val="005A1044"/>
    <w:rsid w:val="005B372D"/>
    <w:rsid w:val="005E299E"/>
    <w:rsid w:val="00617E9D"/>
    <w:rsid w:val="00636ABA"/>
    <w:rsid w:val="00650455"/>
    <w:rsid w:val="00661CBA"/>
    <w:rsid w:val="00693D38"/>
    <w:rsid w:val="00696F6B"/>
    <w:rsid w:val="006A247B"/>
    <w:rsid w:val="006A5291"/>
    <w:rsid w:val="006F3A10"/>
    <w:rsid w:val="007019A7"/>
    <w:rsid w:val="00723E5C"/>
    <w:rsid w:val="00725BCA"/>
    <w:rsid w:val="00731DE2"/>
    <w:rsid w:val="00733782"/>
    <w:rsid w:val="00734587"/>
    <w:rsid w:val="00762688"/>
    <w:rsid w:val="0078218B"/>
    <w:rsid w:val="007A25D5"/>
    <w:rsid w:val="007A52E3"/>
    <w:rsid w:val="007D095E"/>
    <w:rsid w:val="007D3C38"/>
    <w:rsid w:val="007E2F0A"/>
    <w:rsid w:val="007F41C0"/>
    <w:rsid w:val="007F6A41"/>
    <w:rsid w:val="008371F7"/>
    <w:rsid w:val="00851C4B"/>
    <w:rsid w:val="008541F6"/>
    <w:rsid w:val="008773F2"/>
    <w:rsid w:val="008A1283"/>
    <w:rsid w:val="008D6D9E"/>
    <w:rsid w:val="008F78CE"/>
    <w:rsid w:val="00904397"/>
    <w:rsid w:val="009123B9"/>
    <w:rsid w:val="00925DB2"/>
    <w:rsid w:val="00926A64"/>
    <w:rsid w:val="009359C7"/>
    <w:rsid w:val="00940AAC"/>
    <w:rsid w:val="009441F2"/>
    <w:rsid w:val="009703B6"/>
    <w:rsid w:val="00995A54"/>
    <w:rsid w:val="009B0ADA"/>
    <w:rsid w:val="009B7A4E"/>
    <w:rsid w:val="009E08E7"/>
    <w:rsid w:val="009E2257"/>
    <w:rsid w:val="009E25AE"/>
    <w:rsid w:val="009F2ABB"/>
    <w:rsid w:val="00A051EE"/>
    <w:rsid w:val="00A104B3"/>
    <w:rsid w:val="00A23939"/>
    <w:rsid w:val="00A330B5"/>
    <w:rsid w:val="00A617E2"/>
    <w:rsid w:val="00A65E23"/>
    <w:rsid w:val="00A84F31"/>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D62E01"/>
    <w:rsid w:val="00DA4DF2"/>
    <w:rsid w:val="00DA4F95"/>
    <w:rsid w:val="00DC36B0"/>
    <w:rsid w:val="00DD4B1C"/>
    <w:rsid w:val="00DE22B7"/>
    <w:rsid w:val="00E0265F"/>
    <w:rsid w:val="00E22D8A"/>
    <w:rsid w:val="00E420AD"/>
    <w:rsid w:val="00E44CBF"/>
    <w:rsid w:val="00E47F2A"/>
    <w:rsid w:val="00EC7570"/>
    <w:rsid w:val="00EE354D"/>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073A"/>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semiHidden/>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tw4winNone">
    <w:name w:val="tw4winNone"/>
    <w:basedOn w:val="Absatz-Standardschriftart"/>
    <w:rsid w:val="001C5805"/>
  </w:style>
  <w:style w:type="character" w:customStyle="1" w:styleId="tw4winExternal">
    <w:name w:val="tw4winExternal"/>
    <w:basedOn w:val="Absatz-Standardschriftart"/>
    <w:rsid w:val="001C5805"/>
    <w:rPr>
      <w:rFonts w:ascii="Courier New" w:hAnsi="Courier New"/>
      <w:color w:val="808080"/>
    </w:rPr>
  </w:style>
  <w:style w:type="character" w:customStyle="1" w:styleId="tw4winInternal">
    <w:name w:val="tw4winInternal"/>
    <w:basedOn w:val="Absatz-Standardschriftart"/>
    <w:rsid w:val="001C5805"/>
    <w:rPr>
      <w:rFonts w:ascii="Courier New" w:hAnsi="Courier New"/>
      <w:color w:val="FF0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2023</Characters>
  <Application>Microsoft Office Word</Application>
  <DocSecurity>4</DocSecurity>
  <Lines>16</Lines>
  <Paragraphs>4</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2339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Claudia Stelzer</cp:lastModifiedBy>
  <cp:revision>2</cp:revision>
  <cp:lastPrinted>2016-01-22T08:02:00Z</cp:lastPrinted>
  <dcterms:created xsi:type="dcterms:W3CDTF">2016-02-17T08:31:00Z</dcterms:created>
  <dcterms:modified xsi:type="dcterms:W3CDTF">2016-02-17T08:31:00Z</dcterms:modified>
</cp:coreProperties>
</file>