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A5D" w:rsidRPr="008E3DC0" w:rsidRDefault="006A6A5D" w:rsidP="00F46FB3">
      <w:pPr>
        <w:autoSpaceDE w:val="0"/>
        <w:autoSpaceDN w:val="0"/>
        <w:adjustRightInd w:val="0"/>
        <w:spacing w:after="0" w:line="360" w:lineRule="auto"/>
        <w:rPr>
          <w:rFonts w:ascii="Arial" w:hAnsi="Arial" w:cs="Arial"/>
          <w:b/>
          <w:sz w:val="20"/>
          <w:szCs w:val="20"/>
          <w:lang w:val="en-GB"/>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8E3DC0">
        <w:rPr>
          <w:rFonts w:ascii="Arial" w:hAnsi="Arial" w:cs="Arial"/>
          <w:b/>
          <w:sz w:val="20"/>
          <w:szCs w:val="20"/>
          <w:lang w:val="en-GB"/>
        </w:rPr>
        <w:t xml:space="preserve">EMO, </w:t>
      </w:r>
      <w:smartTag w:uri="urn:schemas-microsoft-com:office:smarttags" w:element="place">
        <w:smartTag w:uri="urn:schemas-microsoft-com:office:smarttags" w:element="City">
          <w:r w:rsidRPr="008E3DC0">
            <w:rPr>
              <w:rFonts w:ascii="Arial" w:hAnsi="Arial" w:cs="Arial"/>
              <w:b/>
              <w:sz w:val="20"/>
              <w:szCs w:val="20"/>
              <w:lang w:val="en-GB"/>
            </w:rPr>
            <w:t>Milan</w:t>
          </w:r>
        </w:smartTag>
      </w:smartTag>
    </w:p>
    <w:p w:rsidR="006A6A5D" w:rsidRPr="008E3DC0" w:rsidRDefault="006A6A5D" w:rsidP="00F46FB3">
      <w:pPr>
        <w:autoSpaceDE w:val="0"/>
        <w:autoSpaceDN w:val="0"/>
        <w:adjustRightInd w:val="0"/>
        <w:spacing w:after="0" w:line="360" w:lineRule="auto"/>
        <w:rPr>
          <w:rFonts w:ascii="Arial" w:hAnsi="Arial" w:cs="Arial"/>
          <w:b/>
          <w:sz w:val="20"/>
          <w:szCs w:val="20"/>
          <w:lang w:val="en-GB"/>
        </w:rPr>
      </w:pP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b/>
          <w:sz w:val="20"/>
          <w:szCs w:val="20"/>
          <w:lang w:val="en-GB"/>
        </w:rPr>
        <w:t>hall 10, stand: B10</w:t>
      </w:r>
    </w:p>
    <w:p w:rsidR="006A6A5D" w:rsidRPr="008E3DC0" w:rsidRDefault="006A6A5D" w:rsidP="00F46FB3">
      <w:pPr>
        <w:autoSpaceDE w:val="0"/>
        <w:autoSpaceDN w:val="0"/>
        <w:adjustRightInd w:val="0"/>
        <w:spacing w:after="0" w:line="360" w:lineRule="auto"/>
        <w:rPr>
          <w:rFonts w:ascii="Arial" w:hAnsi="Arial" w:cs="Arial"/>
          <w:sz w:val="20"/>
          <w:szCs w:val="20"/>
          <w:lang w:val="en-GB"/>
        </w:rPr>
      </w:pP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r w:rsidRPr="008E3DC0">
        <w:rPr>
          <w:rFonts w:ascii="Arial" w:hAnsi="Arial" w:cs="Arial"/>
          <w:sz w:val="20"/>
          <w:szCs w:val="20"/>
          <w:lang w:val="en-GB"/>
        </w:rPr>
        <w:tab/>
      </w:r>
    </w:p>
    <w:p w:rsidR="006A6A5D" w:rsidRPr="008E3DC0" w:rsidRDefault="006A6A5D" w:rsidP="00F46FB3">
      <w:pPr>
        <w:autoSpaceDE w:val="0"/>
        <w:autoSpaceDN w:val="0"/>
        <w:adjustRightInd w:val="0"/>
        <w:spacing w:after="0" w:line="360" w:lineRule="auto"/>
        <w:rPr>
          <w:rFonts w:ascii="Arial" w:hAnsi="Arial" w:cs="Arial"/>
          <w:b/>
          <w:lang w:val="en-GB"/>
        </w:rPr>
      </w:pPr>
    </w:p>
    <w:p w:rsidR="006A6A5D" w:rsidRPr="00921FCE" w:rsidRDefault="006A6A5D" w:rsidP="00A00637">
      <w:pPr>
        <w:spacing w:after="0" w:line="360" w:lineRule="auto"/>
        <w:rPr>
          <w:rFonts w:ascii="Arial" w:hAnsi="Arial" w:cs="Arial"/>
          <w:b/>
          <w:lang w:val="en-US"/>
        </w:rPr>
      </w:pPr>
      <w:r w:rsidRPr="00921FCE">
        <w:rPr>
          <w:rFonts w:ascii="Arial" w:hAnsi="Arial" w:cs="Arial"/>
          <w:b/>
          <w:lang w:val="en-US"/>
        </w:rPr>
        <w:t>Fraise de tronçonnage à plaquettes de coupe amovibles la plus fine du marché</w:t>
      </w:r>
    </w:p>
    <w:p w:rsidR="006A6A5D" w:rsidRPr="00921FCE" w:rsidRDefault="006A6A5D" w:rsidP="00A00637">
      <w:pPr>
        <w:spacing w:after="0" w:line="360" w:lineRule="auto"/>
        <w:rPr>
          <w:rFonts w:ascii="Arial" w:hAnsi="Arial" w:cs="Arial"/>
          <w:lang w:val="en-US"/>
        </w:rPr>
      </w:pPr>
      <w:r w:rsidRPr="00921FCE">
        <w:rPr>
          <w:rFonts w:ascii="Arial" w:hAnsi="Arial" w:cs="Arial"/>
          <w:lang w:val="en-US"/>
        </w:rPr>
        <w:t xml:space="preserve">La gamme de fraises type M101, spécifiquement conçues pour le tronçonnage et le fraisage de gorges, a été élargie pour proposer des largeurs de coupe de 1,2 et 1,4 mm. </w:t>
      </w:r>
    </w:p>
    <w:p w:rsidR="006A6A5D" w:rsidRPr="00921FCE" w:rsidRDefault="006A6A5D" w:rsidP="00A00637">
      <w:pPr>
        <w:spacing w:after="0" w:line="360" w:lineRule="auto"/>
        <w:rPr>
          <w:rFonts w:ascii="Arial" w:hAnsi="Arial" w:cs="Arial"/>
          <w:lang w:val="en-US"/>
        </w:rPr>
      </w:pPr>
      <w:r w:rsidRPr="00921FCE">
        <w:rPr>
          <w:rFonts w:ascii="Arial" w:hAnsi="Arial" w:cs="Arial"/>
          <w:lang w:val="en-US"/>
        </w:rPr>
        <w:t>Les nouvelles fraises sont disponibles en diamètre 63 et 80 mm pour des profondeurs de coupe de 19,5 ou 20 mm. Les fraises de diamètre 63 mm disposent d'une queue cylindrique de 25 mm de diamètre et d'un logement pour mandrin Weldon conforme à la norme DIN 1835-B. Elles sont en outre configurées pour un refroidissement interne. Les fraises de 80 mm sont disponibles en tant que fraise à emboîter ou avec bagues d'écartement. À l'instar des versions précédentes présentant une largeur de coupe de 1,6 à 4 mm, les nouvelles fraises de tronçonnage sont pourvues de plaquettes de coupe carbure amovibles. Le changement des plaquettes de coupe est simple et d'une grande précision. Le siège de plaquette fraisé à haute précision garantit une liaison sûre avec une précision de remplacement élevée grâce à une butée placée dans le corps de base. Le modèle de 63 mm est muni de 5 plaquettes de coupe et le modèle de 80 mm en comprend 7. Les plaquettes des fraises de largeur de coupe 1,2 et 1,4 mm sont de géométrie .3. La géométrie est particulièrement adaptée aux aciers classiques, aciers inoxydables et matériaux à base de titane.</w:t>
      </w:r>
    </w:p>
    <w:p w:rsidR="006A6A5D" w:rsidRPr="00921FCE" w:rsidRDefault="006A6A5D" w:rsidP="00A00637">
      <w:pPr>
        <w:autoSpaceDE w:val="0"/>
        <w:autoSpaceDN w:val="0"/>
        <w:adjustRightInd w:val="0"/>
        <w:spacing w:after="0" w:line="360" w:lineRule="auto"/>
        <w:rPr>
          <w:rFonts w:ascii="Arial" w:hAnsi="Arial" w:cs="Arial"/>
          <w:lang w:val="en-US"/>
        </w:rPr>
      </w:pPr>
    </w:p>
    <w:p w:rsidR="006A6A5D" w:rsidRPr="00921FCE" w:rsidRDefault="006A6A5D" w:rsidP="00A00637">
      <w:pPr>
        <w:autoSpaceDE w:val="0"/>
        <w:autoSpaceDN w:val="0"/>
        <w:adjustRightInd w:val="0"/>
        <w:spacing w:after="0" w:line="360" w:lineRule="auto"/>
        <w:rPr>
          <w:rStyle w:val="hps"/>
          <w:rFonts w:ascii="Arial" w:hAnsi="Arial" w:cs="Arial"/>
          <w:i/>
          <w:color w:val="222222"/>
          <w:lang w:val="fr-FR"/>
        </w:rPr>
      </w:pPr>
      <w:r w:rsidRPr="00921FCE">
        <w:rPr>
          <w:rStyle w:val="hps"/>
          <w:rFonts w:ascii="Arial" w:hAnsi="Arial" w:cs="Arial"/>
          <w:i/>
          <w:color w:val="222222"/>
          <w:lang w:val="fr-FR"/>
        </w:rPr>
        <w:t>1.373</w:t>
      </w:r>
      <w:r w:rsidRPr="00921FCE">
        <w:rPr>
          <w:rStyle w:val="shorttext"/>
          <w:rFonts w:ascii="Arial" w:hAnsi="Arial" w:cs="Arial"/>
          <w:i/>
          <w:color w:val="222222"/>
          <w:lang w:val="fr-FR"/>
        </w:rPr>
        <w:t xml:space="preserve"> </w:t>
      </w:r>
      <w:r w:rsidRPr="00921FCE">
        <w:rPr>
          <w:rStyle w:val="hps"/>
          <w:rFonts w:ascii="Arial" w:hAnsi="Arial" w:cs="Arial"/>
          <w:i/>
          <w:color w:val="222222"/>
          <w:lang w:val="fr-FR"/>
        </w:rPr>
        <w:t>caractères</w:t>
      </w:r>
      <w:r w:rsidRPr="00921FCE">
        <w:rPr>
          <w:rStyle w:val="shorttext"/>
          <w:rFonts w:ascii="Arial" w:hAnsi="Arial" w:cs="Arial"/>
          <w:i/>
          <w:color w:val="222222"/>
          <w:lang w:val="fr-FR"/>
        </w:rPr>
        <w:t xml:space="preserve"> </w:t>
      </w:r>
      <w:r w:rsidRPr="00921FCE">
        <w:rPr>
          <w:rStyle w:val="hps"/>
          <w:rFonts w:ascii="Arial" w:hAnsi="Arial" w:cs="Arial"/>
          <w:i/>
          <w:color w:val="222222"/>
          <w:lang w:val="fr-FR"/>
        </w:rPr>
        <w:t>espaces</w:t>
      </w:r>
      <w:r w:rsidRPr="00921FCE">
        <w:rPr>
          <w:rStyle w:val="shorttext"/>
          <w:rFonts w:ascii="Arial" w:hAnsi="Arial" w:cs="Arial"/>
          <w:i/>
          <w:color w:val="222222"/>
          <w:lang w:val="fr-FR"/>
        </w:rPr>
        <w:t xml:space="preserve"> </w:t>
      </w:r>
      <w:r w:rsidRPr="00921FCE">
        <w:rPr>
          <w:rStyle w:val="hps"/>
          <w:rFonts w:ascii="Arial" w:hAnsi="Arial" w:cs="Arial"/>
          <w:i/>
          <w:color w:val="222222"/>
          <w:lang w:val="fr-FR"/>
        </w:rPr>
        <w:t>incl</w:t>
      </w:r>
    </w:p>
    <w:p w:rsidR="006A6A5D" w:rsidRPr="00921FCE" w:rsidRDefault="006A6A5D" w:rsidP="00A00637">
      <w:pPr>
        <w:autoSpaceDE w:val="0"/>
        <w:autoSpaceDN w:val="0"/>
        <w:adjustRightInd w:val="0"/>
        <w:spacing w:after="0" w:line="360" w:lineRule="auto"/>
        <w:rPr>
          <w:rFonts w:ascii="Arial" w:hAnsi="Arial" w:cs="Arial"/>
          <w:i/>
          <w:lang w:val="en-US"/>
        </w:rPr>
      </w:pPr>
    </w:p>
    <w:p w:rsidR="006A6A5D" w:rsidRPr="00921FCE" w:rsidRDefault="006A6A5D" w:rsidP="00A00637">
      <w:pPr>
        <w:autoSpaceDE w:val="0"/>
        <w:autoSpaceDN w:val="0"/>
        <w:adjustRightInd w:val="0"/>
        <w:spacing w:after="0" w:line="360" w:lineRule="auto"/>
        <w:rPr>
          <w:rFonts w:ascii="Arial" w:hAnsi="Arial" w:cs="Arial"/>
          <w:lang w:val="en-US"/>
        </w:rPr>
      </w:pPr>
      <w:r w:rsidRPr="00921FCE">
        <w:rPr>
          <w:rFonts w:ascii="Arial" w:hAnsi="Arial" w:cs="Arial"/>
          <w:lang w:val="en-US"/>
        </w:rPr>
        <w:t>Légende de la photo:</w:t>
      </w:r>
    </w:p>
    <w:p w:rsidR="006A6A5D" w:rsidRPr="00921FCE" w:rsidRDefault="006A6A5D" w:rsidP="00A00637">
      <w:pPr>
        <w:autoSpaceDE w:val="0"/>
        <w:autoSpaceDN w:val="0"/>
        <w:adjustRightInd w:val="0"/>
        <w:spacing w:after="0" w:line="360" w:lineRule="auto"/>
        <w:rPr>
          <w:rFonts w:ascii="Arial" w:hAnsi="Arial" w:cs="Arial"/>
          <w:lang w:val="en-US"/>
        </w:rPr>
      </w:pPr>
    </w:p>
    <w:p w:rsidR="006A6A5D" w:rsidRDefault="006A6A5D" w:rsidP="00A00637">
      <w:pPr>
        <w:spacing w:after="0" w:line="36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3pt;height:140.4pt" wrapcoords="-76 0 -76 21486 21600 21486 21600 0 -76 0" o:allowoverlap="f">
            <v:imagedata r:id="rId6" o:title=""/>
          </v:shape>
        </w:pict>
      </w:r>
    </w:p>
    <w:p w:rsidR="006A6A5D" w:rsidRPr="00921FCE" w:rsidRDefault="006A6A5D" w:rsidP="00A00637">
      <w:pPr>
        <w:spacing w:after="0" w:line="360" w:lineRule="auto"/>
        <w:rPr>
          <w:rFonts w:ascii="Arial" w:hAnsi="Arial" w:cs="Arial"/>
          <w:lang w:val="en-US"/>
        </w:rPr>
      </w:pPr>
      <w:r w:rsidRPr="00921FCE">
        <w:rPr>
          <w:rFonts w:ascii="Arial" w:hAnsi="Arial" w:cs="Arial"/>
          <w:lang w:val="en-US"/>
        </w:rPr>
        <w:t>Photo 1: Nouvelle largeur de coupe pour le système M101.</w:t>
      </w:r>
    </w:p>
    <w:p w:rsidR="006A6A5D" w:rsidRPr="00921FCE" w:rsidRDefault="006A6A5D" w:rsidP="00A00637">
      <w:pPr>
        <w:spacing w:after="0" w:line="360" w:lineRule="auto"/>
        <w:rPr>
          <w:rFonts w:ascii="Arial" w:hAnsi="Arial" w:cs="Arial"/>
          <w:lang w:val="en-US"/>
        </w:rPr>
      </w:pPr>
    </w:p>
    <w:p w:rsidR="006A6A5D" w:rsidRPr="00921FCE" w:rsidRDefault="006A6A5D" w:rsidP="00A00637">
      <w:pPr>
        <w:autoSpaceDE w:val="0"/>
        <w:autoSpaceDN w:val="0"/>
        <w:adjustRightInd w:val="0"/>
        <w:spacing w:after="0" w:line="360" w:lineRule="auto"/>
        <w:rPr>
          <w:rFonts w:ascii="Arial" w:hAnsi="Arial" w:cs="Arial"/>
        </w:rPr>
      </w:pPr>
      <w:bookmarkStart w:id="0" w:name="_GoBack"/>
      <w:bookmarkEnd w:id="0"/>
      <w:r>
        <w:rPr>
          <w:rFonts w:ascii="Arial" w:hAnsi="Arial" w:cs="Arial"/>
          <w:lang w:val="en-US"/>
        </w:rPr>
        <w:br w:type="page"/>
      </w:r>
      <w:r w:rsidRPr="00921FCE">
        <w:rPr>
          <w:rFonts w:ascii="Arial" w:hAnsi="Arial" w:cs="Arial"/>
        </w:rPr>
        <w:t>Auteur des textes et responsable des demandes de précisions:</w:t>
      </w:r>
    </w:p>
    <w:p w:rsidR="006A6A5D" w:rsidRPr="00921FCE" w:rsidRDefault="006A6A5D" w:rsidP="00A00637">
      <w:pPr>
        <w:autoSpaceDE w:val="0"/>
        <w:autoSpaceDN w:val="0"/>
        <w:adjustRightInd w:val="0"/>
        <w:spacing w:after="0" w:line="360" w:lineRule="auto"/>
        <w:rPr>
          <w:rFonts w:ascii="Arial" w:hAnsi="Arial" w:cs="Arial"/>
        </w:rPr>
      </w:pPr>
    </w:p>
    <w:p w:rsidR="006A6A5D" w:rsidRPr="00921FCE" w:rsidRDefault="006A6A5D" w:rsidP="00A00637">
      <w:pPr>
        <w:autoSpaceDE w:val="0"/>
        <w:autoSpaceDN w:val="0"/>
        <w:adjustRightInd w:val="0"/>
        <w:spacing w:after="0" w:line="360" w:lineRule="auto"/>
        <w:rPr>
          <w:rFonts w:ascii="Arial" w:hAnsi="Arial" w:cs="Arial"/>
        </w:rPr>
      </w:pPr>
      <w:r w:rsidRPr="00921FCE">
        <w:rPr>
          <w:rFonts w:ascii="Arial" w:hAnsi="Arial" w:cs="Arial"/>
        </w:rPr>
        <w:t>Hartmetall-Werkzeugfabrik Paul Horn GmbH, Christian Thiele</w:t>
      </w:r>
    </w:p>
    <w:p w:rsidR="006A6A5D" w:rsidRPr="00921FCE" w:rsidRDefault="006A6A5D" w:rsidP="00A00637">
      <w:pPr>
        <w:autoSpaceDE w:val="0"/>
        <w:autoSpaceDN w:val="0"/>
        <w:adjustRightInd w:val="0"/>
        <w:spacing w:after="0" w:line="360" w:lineRule="auto"/>
        <w:rPr>
          <w:rFonts w:ascii="Arial" w:hAnsi="Arial" w:cs="Arial"/>
        </w:rPr>
      </w:pPr>
      <w:r w:rsidRPr="00921FCE">
        <w:rPr>
          <w:rFonts w:ascii="Arial" w:hAnsi="Arial" w:cs="Arial"/>
        </w:rPr>
        <w:t>Unter dem Holz 33 – 35, 72072 Tübingen</w:t>
      </w:r>
    </w:p>
    <w:p w:rsidR="006A6A5D" w:rsidRPr="00921FCE" w:rsidRDefault="006A6A5D" w:rsidP="00A00637">
      <w:pPr>
        <w:autoSpaceDE w:val="0"/>
        <w:autoSpaceDN w:val="0"/>
        <w:adjustRightInd w:val="0"/>
        <w:spacing w:after="0" w:line="360" w:lineRule="auto"/>
        <w:rPr>
          <w:rFonts w:ascii="Arial" w:hAnsi="Arial" w:cs="Arial"/>
          <w:lang w:val="en-US"/>
        </w:rPr>
      </w:pPr>
      <w:r w:rsidRPr="00921FCE">
        <w:rPr>
          <w:rFonts w:ascii="Arial" w:hAnsi="Arial" w:cs="Arial"/>
          <w:lang w:val="en-US"/>
        </w:rPr>
        <w:t>Tel.: +49 7071 7004-1602, Fax: +49 7071 72893</w:t>
      </w:r>
    </w:p>
    <w:p w:rsidR="006A6A5D" w:rsidRPr="00921FCE" w:rsidRDefault="006A6A5D" w:rsidP="00A00637">
      <w:pPr>
        <w:autoSpaceDE w:val="0"/>
        <w:autoSpaceDN w:val="0"/>
        <w:adjustRightInd w:val="0"/>
        <w:spacing w:after="0" w:line="360" w:lineRule="auto"/>
        <w:rPr>
          <w:rFonts w:ascii="Arial" w:hAnsi="Arial" w:cs="Arial"/>
          <w:lang w:val="en-US"/>
        </w:rPr>
      </w:pPr>
      <w:r w:rsidRPr="00921FCE">
        <w:rPr>
          <w:rFonts w:ascii="Arial" w:hAnsi="Arial" w:cs="Arial"/>
          <w:lang w:val="en-US"/>
        </w:rPr>
        <w:t xml:space="preserve">Email: </w:t>
      </w:r>
      <w:hyperlink r:id="rId7" w:history="1">
        <w:r w:rsidRPr="00921FCE">
          <w:rPr>
            <w:rStyle w:val="Hyperlink"/>
            <w:rFonts w:ascii="Arial" w:hAnsi="Arial" w:cs="Arial"/>
            <w:lang w:val="en-US"/>
          </w:rPr>
          <w:t>christian.thiele@phorn.de</w:t>
        </w:r>
      </w:hyperlink>
      <w:r w:rsidRPr="00921FCE">
        <w:rPr>
          <w:rFonts w:ascii="Arial" w:hAnsi="Arial" w:cs="Arial"/>
          <w:lang w:val="en-US"/>
        </w:rPr>
        <w:t xml:space="preserve">, </w:t>
      </w:r>
      <w:hyperlink r:id="rId8" w:history="1">
        <w:r w:rsidRPr="00921FCE">
          <w:rPr>
            <w:rStyle w:val="Hyperlink"/>
            <w:rFonts w:ascii="Arial" w:hAnsi="Arial" w:cs="Arial"/>
            <w:lang w:val="en-US"/>
          </w:rPr>
          <w:t>www.phorn.de</w:t>
        </w:r>
      </w:hyperlink>
    </w:p>
    <w:sectPr w:rsidR="006A6A5D" w:rsidRPr="00921FCE"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A5D" w:rsidRDefault="006A6A5D" w:rsidP="00925DB2">
      <w:pPr>
        <w:spacing w:after="0" w:line="240" w:lineRule="auto"/>
      </w:pPr>
      <w:r>
        <w:separator/>
      </w:r>
    </w:p>
  </w:endnote>
  <w:endnote w:type="continuationSeparator" w:id="0">
    <w:p w:rsidR="006A6A5D" w:rsidRDefault="006A6A5D"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A5D" w:rsidRPr="00925DB2" w:rsidRDefault="006A6A5D">
    <w:pPr>
      <w:pStyle w:val="Footer"/>
      <w:jc w:val="right"/>
      <w:rPr>
        <w:rFonts w:ascii="Arial" w:hAnsi="Arial" w:cs="Arial"/>
        <w:sz w:val="16"/>
        <w:szCs w:val="16"/>
      </w:rPr>
    </w:pPr>
  </w:p>
  <w:p w:rsidR="006A6A5D" w:rsidRPr="00925DB2" w:rsidRDefault="006A6A5D" w:rsidP="00925DB2">
    <w:pPr>
      <w:pStyle w:val="Footer"/>
      <w:jc w:val="right"/>
      <w:rPr>
        <w:rFonts w:ascii="Arial" w:hAnsi="Arial" w:cs="Arial"/>
        <w:sz w:val="16"/>
        <w:szCs w:val="16"/>
      </w:rPr>
    </w:pPr>
    <w:r>
      <w:rPr>
        <w:rFonts w:ascii="Arial" w:hAnsi="Arial" w:cs="Arial"/>
        <w:sz w:val="16"/>
        <w:szCs w:val="16"/>
      </w:rPr>
      <w:t>Page</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2</w:t>
    </w:r>
    <w:r w:rsidRPr="00925DB2">
      <w:rPr>
        <w:rFonts w:ascii="Arial" w:hAnsi="Arial" w:cs="Arial"/>
        <w:sz w:val="16"/>
        <w:szCs w:val="16"/>
      </w:rPr>
      <w:fldChar w:fldCharType="end"/>
    </w:r>
    <w:r w:rsidRPr="00925DB2">
      <w:rPr>
        <w:rFonts w:ascii="Arial" w:hAnsi="Arial" w:cs="Arial"/>
        <w:sz w:val="16"/>
        <w:szCs w:val="16"/>
      </w:rPr>
      <w:t xml:space="preserve"> </w:t>
    </w:r>
    <w:r>
      <w:rPr>
        <w:rFonts w:ascii="Arial" w:hAnsi="Arial" w:cs="Arial"/>
        <w:sz w:val="16"/>
        <w:szCs w:val="16"/>
      </w:rPr>
      <w:t>de</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A5D" w:rsidRDefault="006A6A5D" w:rsidP="00925DB2">
      <w:pPr>
        <w:spacing w:after="0" w:line="240" w:lineRule="auto"/>
      </w:pPr>
      <w:r>
        <w:separator/>
      </w:r>
    </w:p>
  </w:footnote>
  <w:footnote w:type="continuationSeparator" w:id="0">
    <w:p w:rsidR="006A6A5D" w:rsidRDefault="006A6A5D"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A5D" w:rsidRPr="003819CE" w:rsidRDefault="006A6A5D" w:rsidP="00F739CB">
    <w:pPr>
      <w:pStyle w:val="Header"/>
      <w:tabs>
        <w:tab w:val="clear" w:pos="4536"/>
        <w:tab w:val="clear" w:pos="9072"/>
      </w:tabs>
      <w:rPr>
        <w:rFonts w:ascii="Arial" w:hAnsi="Arial" w:cs="Arial"/>
        <w:sz w:val="40"/>
        <w:szCs w:val="40"/>
      </w:rPr>
    </w:pPr>
    <w:r w:rsidRPr="003819CE">
      <w:rPr>
        <w:rFonts w:ascii="Arial" w:hAnsi="Arial" w:cs="Arial"/>
        <w:b/>
        <w:sz w:val="40"/>
        <w:szCs w:val="40"/>
        <w:lang w:val="en-US"/>
      </w:rPr>
      <w:t>Communiqué de presse</w:t>
    </w:r>
    <w:r w:rsidRPr="003819CE">
      <w:rPr>
        <w:rFonts w:ascii="Arial" w:hAnsi="Arial" w:cs="Arial"/>
        <w:b/>
        <w:sz w:val="20"/>
        <w:szCs w:val="20"/>
        <w:lang w:val="en-US"/>
      </w:rPr>
      <w:t xml:space="preserve"> </w:t>
    </w:r>
    <w:r w:rsidRPr="003819CE">
      <w:rPr>
        <w:rFonts w:ascii="Arial" w:hAnsi="Arial" w:cs="Arial"/>
        <w:sz w:val="40"/>
        <w:szCs w:val="40"/>
      </w:rPr>
      <w:tab/>
    </w:r>
    <w:r w:rsidRPr="003819CE">
      <w:rPr>
        <w:rFonts w:ascii="Arial" w:hAnsi="Arial" w:cs="Arial"/>
        <w:sz w:val="40"/>
        <w:szCs w:val="40"/>
      </w:rPr>
      <w:tab/>
    </w:r>
    <w:r w:rsidRPr="003819CE">
      <w:rPr>
        <w:rFonts w:ascii="Arial" w:hAnsi="Arial" w:cs="Arial"/>
        <w:sz w:val="40"/>
        <w:szCs w:val="40"/>
      </w:rPr>
      <w:tab/>
    </w:r>
    <w:r w:rsidRPr="00AB636E">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pt">
          <v:imagedata r:id="rId1" o:title=""/>
        </v:shape>
      </w:pict>
    </w:r>
  </w:p>
  <w:p w:rsidR="006A6A5D" w:rsidRPr="003819CE" w:rsidRDefault="006A6A5D" w:rsidP="00F739CB">
    <w:pPr>
      <w:pStyle w:val="Header"/>
      <w:tabs>
        <w:tab w:val="clear" w:pos="4536"/>
        <w:tab w:val="clear" w:pos="9072"/>
      </w:tabs>
      <w:rPr>
        <w:rFonts w:ascii="Arial" w:hAnsi="Arial" w:cs="Arial"/>
        <w:sz w:val="16"/>
        <w:szCs w:val="16"/>
      </w:rPr>
    </w:pPr>
    <w:r w:rsidRPr="003819CE">
      <w:rPr>
        <w:rFonts w:ascii="Arial" w:hAnsi="Arial" w:cs="Arial"/>
      </w:rPr>
      <w:tab/>
    </w:r>
    <w:r w:rsidRPr="003819CE">
      <w:rPr>
        <w:rFonts w:ascii="Arial" w:hAnsi="Arial" w:cs="Arial"/>
      </w:rPr>
      <w:tab/>
    </w:r>
    <w:r w:rsidRPr="003819CE">
      <w:rPr>
        <w:rFonts w:ascii="Arial" w:hAnsi="Arial" w:cs="Arial"/>
      </w:rPr>
      <w:tab/>
    </w:r>
    <w:r w:rsidRPr="003819CE">
      <w:rPr>
        <w:rFonts w:ascii="Arial" w:hAnsi="Arial" w:cs="Arial"/>
      </w:rPr>
      <w:tab/>
    </w:r>
    <w:r w:rsidRPr="003819CE">
      <w:rPr>
        <w:rFonts w:ascii="Arial" w:hAnsi="Arial" w:cs="Arial"/>
      </w:rPr>
      <w:tab/>
    </w:r>
    <w:r w:rsidRPr="003819CE">
      <w:rPr>
        <w:rFonts w:ascii="Arial" w:hAnsi="Arial" w:cs="Arial"/>
      </w:rPr>
      <w:tab/>
    </w:r>
    <w:r w:rsidRPr="003819CE">
      <w:rPr>
        <w:rFonts w:ascii="Arial" w:hAnsi="Arial" w:cs="Arial"/>
      </w:rPr>
      <w:tab/>
    </w:r>
    <w:r w:rsidRPr="003819CE">
      <w:rPr>
        <w:rFonts w:ascii="Arial" w:hAnsi="Arial" w:cs="Arial"/>
      </w:rPr>
      <w:tab/>
    </w:r>
    <w:r w:rsidRPr="003819CE">
      <w:rPr>
        <w:rFonts w:ascii="Arial" w:hAnsi="Arial" w:cs="Arial"/>
      </w:rPr>
      <w:tab/>
    </w:r>
    <w:r w:rsidRPr="003819CE">
      <w:rPr>
        <w:rFonts w:ascii="Arial" w:hAnsi="Arial" w:cs="Arial"/>
      </w:rPr>
      <w:tab/>
      <w:t xml:space="preserve">Octobre </w:t>
    </w:r>
    <w:r w:rsidRPr="003819CE">
      <w:rPr>
        <w:rFonts w:ascii="Arial" w:hAnsi="Arial" w:cs="Arial"/>
        <w:sz w:val="20"/>
        <w:szCs w:val="20"/>
      </w:rPr>
      <w:t>2015</w:t>
    </w:r>
  </w:p>
  <w:p w:rsidR="006A6A5D" w:rsidRPr="003819CE" w:rsidRDefault="006A6A5D" w:rsidP="00F739CB">
    <w:pPr>
      <w:pStyle w:val="Header"/>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1D3A"/>
    <w:rsid w:val="000327A8"/>
    <w:rsid w:val="00083723"/>
    <w:rsid w:val="00094644"/>
    <w:rsid w:val="000A36AA"/>
    <w:rsid w:val="000C3359"/>
    <w:rsid w:val="000C7345"/>
    <w:rsid w:val="00136B12"/>
    <w:rsid w:val="0016158B"/>
    <w:rsid w:val="001B3DED"/>
    <w:rsid w:val="001C4D6D"/>
    <w:rsid w:val="001D3FDF"/>
    <w:rsid w:val="001E6C8C"/>
    <w:rsid w:val="001F0082"/>
    <w:rsid w:val="00221F3F"/>
    <w:rsid w:val="00233FBE"/>
    <w:rsid w:val="00255304"/>
    <w:rsid w:val="002B43E1"/>
    <w:rsid w:val="002B7497"/>
    <w:rsid w:val="002C5EEA"/>
    <w:rsid w:val="002D3034"/>
    <w:rsid w:val="002E793D"/>
    <w:rsid w:val="002F6AA3"/>
    <w:rsid w:val="00330180"/>
    <w:rsid w:val="0037244C"/>
    <w:rsid w:val="003819CE"/>
    <w:rsid w:val="003977AA"/>
    <w:rsid w:val="003D70ED"/>
    <w:rsid w:val="003E3E66"/>
    <w:rsid w:val="003F5834"/>
    <w:rsid w:val="00407668"/>
    <w:rsid w:val="0041301E"/>
    <w:rsid w:val="004335FD"/>
    <w:rsid w:val="00437AB3"/>
    <w:rsid w:val="00472F73"/>
    <w:rsid w:val="004A03E0"/>
    <w:rsid w:val="004B4972"/>
    <w:rsid w:val="004E285F"/>
    <w:rsid w:val="004E4EC2"/>
    <w:rsid w:val="004E6F5A"/>
    <w:rsid w:val="00520488"/>
    <w:rsid w:val="00521B1D"/>
    <w:rsid w:val="00545B8A"/>
    <w:rsid w:val="00554440"/>
    <w:rsid w:val="00556398"/>
    <w:rsid w:val="00567DA8"/>
    <w:rsid w:val="005B372D"/>
    <w:rsid w:val="005D5E1B"/>
    <w:rsid w:val="005E299E"/>
    <w:rsid w:val="00615B74"/>
    <w:rsid w:val="00617E9D"/>
    <w:rsid w:val="00636ABA"/>
    <w:rsid w:val="00650455"/>
    <w:rsid w:val="006548E8"/>
    <w:rsid w:val="00693D38"/>
    <w:rsid w:val="00695C95"/>
    <w:rsid w:val="006A247B"/>
    <w:rsid w:val="006A5291"/>
    <w:rsid w:val="006A6A5D"/>
    <w:rsid w:val="006B0C37"/>
    <w:rsid w:val="006F3A10"/>
    <w:rsid w:val="007019A7"/>
    <w:rsid w:val="00707050"/>
    <w:rsid w:val="00723E5C"/>
    <w:rsid w:val="00725BCA"/>
    <w:rsid w:val="00731DE2"/>
    <w:rsid w:val="00734587"/>
    <w:rsid w:val="00762688"/>
    <w:rsid w:val="00763B6B"/>
    <w:rsid w:val="00773742"/>
    <w:rsid w:val="0078218B"/>
    <w:rsid w:val="007A52E3"/>
    <w:rsid w:val="007D3C38"/>
    <w:rsid w:val="007F2B0F"/>
    <w:rsid w:val="007F41C0"/>
    <w:rsid w:val="007F6A41"/>
    <w:rsid w:val="008371F7"/>
    <w:rsid w:val="008541F6"/>
    <w:rsid w:val="008773F2"/>
    <w:rsid w:val="008A1283"/>
    <w:rsid w:val="008D6D9E"/>
    <w:rsid w:val="008E3DC0"/>
    <w:rsid w:val="008F2A77"/>
    <w:rsid w:val="008F78CE"/>
    <w:rsid w:val="00904397"/>
    <w:rsid w:val="009123B9"/>
    <w:rsid w:val="00921FCE"/>
    <w:rsid w:val="00925DB2"/>
    <w:rsid w:val="00926A64"/>
    <w:rsid w:val="009359C7"/>
    <w:rsid w:val="00940AAC"/>
    <w:rsid w:val="009703B6"/>
    <w:rsid w:val="00976EE5"/>
    <w:rsid w:val="00995A54"/>
    <w:rsid w:val="009A457A"/>
    <w:rsid w:val="009B0ADA"/>
    <w:rsid w:val="009B7A4E"/>
    <w:rsid w:val="009D63FB"/>
    <w:rsid w:val="009E08E7"/>
    <w:rsid w:val="009E2257"/>
    <w:rsid w:val="009E25AE"/>
    <w:rsid w:val="009F5D33"/>
    <w:rsid w:val="00A00637"/>
    <w:rsid w:val="00A051EE"/>
    <w:rsid w:val="00A104B3"/>
    <w:rsid w:val="00A23939"/>
    <w:rsid w:val="00A330B5"/>
    <w:rsid w:val="00A3785C"/>
    <w:rsid w:val="00A617E2"/>
    <w:rsid w:val="00A65E23"/>
    <w:rsid w:val="00A84F31"/>
    <w:rsid w:val="00AA51BC"/>
    <w:rsid w:val="00AB4176"/>
    <w:rsid w:val="00AB636E"/>
    <w:rsid w:val="00AC152A"/>
    <w:rsid w:val="00AD46C8"/>
    <w:rsid w:val="00AD75D4"/>
    <w:rsid w:val="00AF5558"/>
    <w:rsid w:val="00B0243E"/>
    <w:rsid w:val="00B11BD6"/>
    <w:rsid w:val="00B15205"/>
    <w:rsid w:val="00B505B7"/>
    <w:rsid w:val="00B5079A"/>
    <w:rsid w:val="00B6538A"/>
    <w:rsid w:val="00B90D55"/>
    <w:rsid w:val="00BA0AE7"/>
    <w:rsid w:val="00BC1085"/>
    <w:rsid w:val="00BD5A8D"/>
    <w:rsid w:val="00BD793B"/>
    <w:rsid w:val="00BE0F8E"/>
    <w:rsid w:val="00BE7556"/>
    <w:rsid w:val="00BF07D2"/>
    <w:rsid w:val="00BF5723"/>
    <w:rsid w:val="00C03381"/>
    <w:rsid w:val="00C102CB"/>
    <w:rsid w:val="00C428C4"/>
    <w:rsid w:val="00C512DF"/>
    <w:rsid w:val="00C51449"/>
    <w:rsid w:val="00C527F9"/>
    <w:rsid w:val="00C543FD"/>
    <w:rsid w:val="00C60406"/>
    <w:rsid w:val="00C60E5C"/>
    <w:rsid w:val="00C641DC"/>
    <w:rsid w:val="00C7423C"/>
    <w:rsid w:val="00C848B8"/>
    <w:rsid w:val="00CC14AF"/>
    <w:rsid w:val="00D25963"/>
    <w:rsid w:val="00D62E01"/>
    <w:rsid w:val="00DA4DF2"/>
    <w:rsid w:val="00DA4F95"/>
    <w:rsid w:val="00DC36B0"/>
    <w:rsid w:val="00DD4B1C"/>
    <w:rsid w:val="00DE22B7"/>
    <w:rsid w:val="00DE5449"/>
    <w:rsid w:val="00E0265F"/>
    <w:rsid w:val="00E11DCE"/>
    <w:rsid w:val="00E22D8A"/>
    <w:rsid w:val="00E44CBF"/>
    <w:rsid w:val="00E47F2A"/>
    <w:rsid w:val="00E51C1E"/>
    <w:rsid w:val="00E52C6C"/>
    <w:rsid w:val="00E746DD"/>
    <w:rsid w:val="00EC616C"/>
    <w:rsid w:val="00EC7570"/>
    <w:rsid w:val="00EF64CF"/>
    <w:rsid w:val="00F103BF"/>
    <w:rsid w:val="00F11892"/>
    <w:rsid w:val="00F15E1F"/>
    <w:rsid w:val="00F46249"/>
    <w:rsid w:val="00F46FB3"/>
    <w:rsid w:val="00F53BFD"/>
    <w:rsid w:val="00F54949"/>
    <w:rsid w:val="00F739CB"/>
    <w:rsid w:val="00F82B4E"/>
    <w:rsid w:val="00F91EEC"/>
    <w:rsid w:val="00FA4E3B"/>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 w:type="character" w:customStyle="1" w:styleId="shorttext">
    <w:name w:val="short_text"/>
    <w:basedOn w:val="DefaultParagraphFont"/>
    <w:uiPriority w:val="99"/>
    <w:rsid w:val="00763B6B"/>
    <w:rPr>
      <w:rFonts w:cs="Times New Roman"/>
    </w:rPr>
  </w:style>
  <w:style w:type="character" w:customStyle="1" w:styleId="hps">
    <w:name w:val="hps"/>
    <w:basedOn w:val="DefaultParagraphFont"/>
    <w:uiPriority w:val="99"/>
    <w:rsid w:val="00763B6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258</Words>
  <Characters>1629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10</cp:revision>
  <cp:lastPrinted>2015-09-17T14:33:00Z</cp:lastPrinted>
  <dcterms:created xsi:type="dcterms:W3CDTF">2015-09-14T08:35:00Z</dcterms:created>
  <dcterms:modified xsi:type="dcterms:W3CDTF">2015-09-17T14:33:00Z</dcterms:modified>
</cp:coreProperties>
</file>