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F6A" w:rsidRPr="00C55107" w:rsidRDefault="00667F6A" w:rsidP="00760DCA">
      <w:pPr>
        <w:autoSpaceDE w:val="0"/>
        <w:autoSpaceDN w:val="0"/>
        <w:adjustRightInd w:val="0"/>
        <w:spacing w:after="0" w:line="360" w:lineRule="auto"/>
        <w:rPr>
          <w:rFonts w:ascii="Arial" w:hAnsi="Arial" w:cs="Arial"/>
          <w:b/>
          <w:sz w:val="20"/>
          <w:szCs w:val="20"/>
        </w:rPr>
      </w:pPr>
      <w:r w:rsidRPr="00794480">
        <w:rPr>
          <w:rFonts w:ascii="Arial" w:hAnsi="Arial" w:cs="Arial"/>
          <w:b/>
          <w:sz w:val="20"/>
          <w:szCs w:val="20"/>
        </w:rPr>
        <w:tab/>
      </w:r>
      <w:r w:rsidRPr="00794480">
        <w:rPr>
          <w:rFonts w:ascii="Arial" w:hAnsi="Arial" w:cs="Arial"/>
          <w:b/>
          <w:sz w:val="20"/>
          <w:szCs w:val="20"/>
        </w:rPr>
        <w:tab/>
      </w:r>
      <w:r w:rsidRPr="00794480">
        <w:rPr>
          <w:rFonts w:ascii="Arial" w:hAnsi="Arial" w:cs="Arial"/>
          <w:b/>
          <w:sz w:val="20"/>
          <w:szCs w:val="20"/>
        </w:rPr>
        <w:tab/>
      </w:r>
      <w:r w:rsidRPr="00794480">
        <w:rPr>
          <w:rFonts w:ascii="Arial" w:hAnsi="Arial" w:cs="Arial"/>
          <w:b/>
          <w:sz w:val="20"/>
          <w:szCs w:val="20"/>
        </w:rPr>
        <w:tab/>
      </w:r>
      <w:r w:rsidRPr="00794480">
        <w:rPr>
          <w:rFonts w:ascii="Arial" w:hAnsi="Arial" w:cs="Arial"/>
          <w:b/>
          <w:sz w:val="20"/>
          <w:szCs w:val="20"/>
        </w:rPr>
        <w:tab/>
      </w:r>
      <w:r w:rsidRPr="00794480">
        <w:rPr>
          <w:rFonts w:ascii="Arial" w:hAnsi="Arial" w:cs="Arial"/>
          <w:b/>
          <w:sz w:val="20"/>
          <w:szCs w:val="20"/>
        </w:rPr>
        <w:tab/>
      </w:r>
      <w:r w:rsidRPr="00794480">
        <w:rPr>
          <w:rFonts w:ascii="Arial" w:hAnsi="Arial" w:cs="Arial"/>
          <w:b/>
          <w:sz w:val="20"/>
          <w:szCs w:val="20"/>
        </w:rPr>
        <w:tab/>
      </w:r>
      <w:r w:rsidRPr="00794480">
        <w:rPr>
          <w:rFonts w:ascii="Arial" w:hAnsi="Arial" w:cs="Arial"/>
          <w:b/>
          <w:sz w:val="20"/>
          <w:szCs w:val="20"/>
        </w:rPr>
        <w:tab/>
      </w:r>
      <w:r>
        <w:rPr>
          <w:rFonts w:ascii="Arial" w:hAnsi="Arial" w:cs="Arial"/>
          <w:b/>
          <w:sz w:val="20"/>
          <w:szCs w:val="20"/>
        </w:rPr>
        <w:tab/>
      </w:r>
      <w:proofErr w:type="spellStart"/>
      <w:r w:rsidRPr="00C55107">
        <w:rPr>
          <w:rFonts w:ascii="Arial" w:hAnsi="Arial" w:cs="Arial"/>
          <w:b/>
          <w:sz w:val="20"/>
          <w:szCs w:val="20"/>
        </w:rPr>
        <w:t>Intec</w:t>
      </w:r>
      <w:proofErr w:type="spellEnd"/>
      <w:r w:rsidRPr="00C55107">
        <w:rPr>
          <w:rFonts w:ascii="Arial" w:hAnsi="Arial" w:cs="Arial"/>
          <w:b/>
          <w:sz w:val="20"/>
          <w:szCs w:val="20"/>
        </w:rPr>
        <w:t>, Leipzig</w:t>
      </w:r>
    </w:p>
    <w:p w:rsidR="00667F6A" w:rsidRDefault="00667F6A" w:rsidP="00760DCA">
      <w:pPr>
        <w:autoSpaceDE w:val="0"/>
        <w:autoSpaceDN w:val="0"/>
        <w:adjustRightInd w:val="0"/>
        <w:spacing w:after="0" w:line="360" w:lineRule="auto"/>
        <w:rPr>
          <w:rFonts w:ascii="Arial" w:hAnsi="Arial" w:cs="Arial"/>
          <w:sz w:val="20"/>
          <w:szCs w:val="20"/>
        </w:rPr>
      </w:pPr>
      <w:r w:rsidRPr="00794480">
        <w:rPr>
          <w:rFonts w:ascii="Arial" w:hAnsi="Arial" w:cs="Arial"/>
          <w:sz w:val="20"/>
          <w:szCs w:val="20"/>
        </w:rPr>
        <w:tab/>
      </w:r>
      <w:r w:rsidRPr="00794480">
        <w:rPr>
          <w:rFonts w:ascii="Arial" w:hAnsi="Arial" w:cs="Arial"/>
          <w:sz w:val="20"/>
          <w:szCs w:val="20"/>
        </w:rPr>
        <w:tab/>
      </w:r>
      <w:r w:rsidRPr="00794480">
        <w:rPr>
          <w:rFonts w:ascii="Arial" w:hAnsi="Arial" w:cs="Arial"/>
          <w:sz w:val="20"/>
          <w:szCs w:val="20"/>
        </w:rPr>
        <w:tab/>
      </w:r>
      <w:r w:rsidRPr="00794480">
        <w:rPr>
          <w:rFonts w:ascii="Arial" w:hAnsi="Arial" w:cs="Arial"/>
          <w:sz w:val="20"/>
          <w:szCs w:val="20"/>
        </w:rPr>
        <w:tab/>
      </w:r>
      <w:r w:rsidRPr="00794480">
        <w:rPr>
          <w:rFonts w:ascii="Arial" w:hAnsi="Arial" w:cs="Arial"/>
          <w:sz w:val="20"/>
          <w:szCs w:val="20"/>
        </w:rPr>
        <w:tab/>
      </w:r>
      <w:r w:rsidRPr="00794480">
        <w:rPr>
          <w:rFonts w:ascii="Arial" w:hAnsi="Arial" w:cs="Arial"/>
          <w:sz w:val="20"/>
          <w:szCs w:val="20"/>
        </w:rPr>
        <w:tab/>
      </w:r>
      <w:r w:rsidRPr="00794480">
        <w:rPr>
          <w:rFonts w:ascii="Arial" w:hAnsi="Arial" w:cs="Arial"/>
          <w:sz w:val="20"/>
          <w:szCs w:val="20"/>
        </w:rPr>
        <w:tab/>
      </w:r>
      <w:r w:rsidRPr="00794480">
        <w:rPr>
          <w:rFonts w:ascii="Arial" w:hAnsi="Arial" w:cs="Arial"/>
          <w:sz w:val="20"/>
          <w:szCs w:val="20"/>
        </w:rPr>
        <w:tab/>
      </w:r>
      <w:r w:rsidRPr="00794480">
        <w:rPr>
          <w:rFonts w:ascii="Arial" w:hAnsi="Arial" w:cs="Arial"/>
          <w:sz w:val="20"/>
          <w:szCs w:val="20"/>
        </w:rPr>
        <w:tab/>
        <w:t xml:space="preserve">Halle </w:t>
      </w:r>
      <w:r>
        <w:rPr>
          <w:rFonts w:ascii="Arial" w:hAnsi="Arial" w:cs="Arial"/>
          <w:sz w:val="20"/>
          <w:szCs w:val="20"/>
        </w:rPr>
        <w:t>3</w:t>
      </w:r>
      <w:r w:rsidRPr="00794480">
        <w:rPr>
          <w:rFonts w:ascii="Arial" w:hAnsi="Arial" w:cs="Arial"/>
          <w:sz w:val="20"/>
          <w:szCs w:val="20"/>
        </w:rPr>
        <w:t xml:space="preserve"> / Stand </w:t>
      </w:r>
      <w:r>
        <w:rPr>
          <w:rFonts w:ascii="Arial" w:hAnsi="Arial" w:cs="Arial"/>
          <w:sz w:val="20"/>
          <w:szCs w:val="20"/>
        </w:rPr>
        <w:t>F04/G05</w:t>
      </w:r>
    </w:p>
    <w:p w:rsidR="00667F6A" w:rsidRPr="00794480" w:rsidRDefault="00667F6A" w:rsidP="00760DCA">
      <w:pPr>
        <w:autoSpaceDE w:val="0"/>
        <w:autoSpaceDN w:val="0"/>
        <w:adjustRightInd w:val="0"/>
        <w:spacing w:after="0" w:line="36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Halle 2 / Stand B01</w:t>
      </w:r>
    </w:p>
    <w:p w:rsidR="00667F6A" w:rsidRDefault="00667F6A" w:rsidP="00760DCA">
      <w:pPr>
        <w:autoSpaceDE w:val="0"/>
        <w:autoSpaceDN w:val="0"/>
        <w:adjustRightInd w:val="0"/>
        <w:spacing w:after="0" w:line="360" w:lineRule="auto"/>
        <w:rPr>
          <w:rFonts w:ascii="Arial" w:hAnsi="Arial" w:cs="Arial"/>
          <w:sz w:val="20"/>
          <w:szCs w:val="20"/>
        </w:rPr>
      </w:pPr>
    </w:p>
    <w:p w:rsidR="00DA492F" w:rsidRPr="006420FE" w:rsidRDefault="00DA492F" w:rsidP="00760DCA">
      <w:pPr>
        <w:spacing w:line="360" w:lineRule="auto"/>
        <w:rPr>
          <w:rFonts w:ascii="Arial" w:hAnsi="Arial" w:cs="Arial"/>
          <w:b/>
          <w:sz w:val="24"/>
        </w:rPr>
      </w:pPr>
      <w:r w:rsidRPr="006420FE">
        <w:rPr>
          <w:rFonts w:ascii="Arial" w:hAnsi="Arial" w:cs="Arial"/>
          <w:b/>
          <w:sz w:val="24"/>
        </w:rPr>
        <w:t>Vollhartmetall-Nutfräser DCX mit erweiterten Abmessungen</w:t>
      </w:r>
    </w:p>
    <w:p w:rsidR="00DA492F" w:rsidRPr="006420FE" w:rsidRDefault="00DA492F" w:rsidP="00760DCA">
      <w:pPr>
        <w:spacing w:line="360" w:lineRule="auto"/>
        <w:rPr>
          <w:rFonts w:ascii="Arial" w:hAnsi="Arial" w:cs="Arial"/>
        </w:rPr>
      </w:pPr>
      <w:r w:rsidRPr="006420FE">
        <w:rPr>
          <w:rFonts w:ascii="Arial" w:hAnsi="Arial" w:cs="Arial"/>
        </w:rPr>
        <w:t>Ergänzend zum Zirkularfrässystem mit Wechselplatten in 3- und 6-Schneider-Ausführung wurde das DCX-Vollhartmetall-</w:t>
      </w:r>
      <w:proofErr w:type="spellStart"/>
      <w:r w:rsidRPr="006420FE">
        <w:rPr>
          <w:rFonts w:ascii="Arial" w:hAnsi="Arial" w:cs="Arial"/>
        </w:rPr>
        <w:t>Nutfräsersystem</w:t>
      </w:r>
      <w:proofErr w:type="spellEnd"/>
      <w:r w:rsidRPr="006420FE">
        <w:rPr>
          <w:rFonts w:ascii="Arial" w:hAnsi="Arial" w:cs="Arial"/>
        </w:rPr>
        <w:t xml:space="preserve"> entwickelt. Sein Vorteil: Höhere Nuttiefen bei Schneidkreisdurchmessern von 20 mm, 25 mm, 30 mm, 35 mm und 40  mm.</w:t>
      </w:r>
      <w:r w:rsidRPr="006420FE">
        <w:rPr>
          <w:rFonts w:ascii="Arial" w:hAnsi="Arial" w:cs="Arial"/>
        </w:rPr>
        <w:br/>
        <w:t xml:space="preserve">Die Produktfamilie ergänzen künftig größere Schaftlängen und größere Profilbreiten, die nach Kundenwunsch </w:t>
      </w:r>
      <w:r w:rsidR="008E27AE" w:rsidRPr="006420FE">
        <w:rPr>
          <w:rFonts w:ascii="Arial" w:hAnsi="Arial" w:cs="Arial"/>
        </w:rPr>
        <w:t>gefertigt</w:t>
      </w:r>
      <w:r w:rsidRPr="006420FE">
        <w:rPr>
          <w:rFonts w:ascii="Arial" w:hAnsi="Arial" w:cs="Arial"/>
        </w:rPr>
        <w:t xml:space="preserve"> werden. HORN entwickelte die Vollhartmetallfräser DCX speziell zum Zirkularfräsen von tiefen und schmalen Nuten in Stahl und rostfreien Stählen. Zum Einsatzgebiet gehört auch die Herstellung von chirurgischen Instrumenten und Zangen. Als Schneidstoff kommt die Horn-Sorte AS45 zum Einsatz. Sie zeichnet sich durch lange Standzeiten und geringe Schnittkräfte beim Fräsen aus.</w:t>
      </w:r>
      <w:r w:rsidRPr="006420FE">
        <w:rPr>
          <w:rFonts w:ascii="Arial" w:hAnsi="Arial" w:cs="Arial"/>
        </w:rPr>
        <w:br/>
      </w:r>
      <w:r w:rsidRPr="006420FE">
        <w:rPr>
          <w:rFonts w:ascii="Arial" w:hAnsi="Arial" w:cs="Arial"/>
        </w:rPr>
        <w:br/>
        <w:t>Die Herausragenden Produkteigenschaften dieser DCX-Vollhartmetallfräser:</w:t>
      </w:r>
      <w:r w:rsidRPr="006420FE">
        <w:rPr>
          <w:rFonts w:ascii="Arial" w:hAnsi="Arial" w:cs="Arial"/>
        </w:rPr>
        <w:br/>
        <w:t>- Erhöhte Nuttiefen bis zu 15mm bei D=40mm</w:t>
      </w:r>
      <w:r w:rsidRPr="006420FE">
        <w:rPr>
          <w:rFonts w:ascii="Arial" w:hAnsi="Arial" w:cs="Arial"/>
        </w:rPr>
        <w:br/>
        <w:t xml:space="preserve">- Große Spanräume zur Vermeidung von </w:t>
      </w:r>
      <w:proofErr w:type="spellStart"/>
      <w:r w:rsidRPr="006420FE">
        <w:rPr>
          <w:rFonts w:ascii="Arial" w:hAnsi="Arial" w:cs="Arial"/>
        </w:rPr>
        <w:t>Späneklemmern</w:t>
      </w:r>
      <w:proofErr w:type="spellEnd"/>
      <w:r w:rsidRPr="006420FE">
        <w:rPr>
          <w:rFonts w:ascii="Arial" w:hAnsi="Arial" w:cs="Arial"/>
        </w:rPr>
        <w:br/>
        <w:t>- HORN-spezifische Schneidgeometrie für leichten Schnitt</w:t>
      </w:r>
      <w:r w:rsidRPr="006420FE">
        <w:rPr>
          <w:rFonts w:ascii="Arial" w:hAnsi="Arial" w:cs="Arial"/>
        </w:rPr>
        <w:br/>
        <w:t xml:space="preserve">- Angepasste </w:t>
      </w:r>
      <w:proofErr w:type="spellStart"/>
      <w:r w:rsidRPr="006420FE">
        <w:rPr>
          <w:rFonts w:ascii="Arial" w:hAnsi="Arial" w:cs="Arial"/>
        </w:rPr>
        <w:t>Zähnezahl</w:t>
      </w:r>
      <w:proofErr w:type="spellEnd"/>
      <w:r w:rsidRPr="006420FE">
        <w:rPr>
          <w:rFonts w:ascii="Arial" w:hAnsi="Arial" w:cs="Arial"/>
        </w:rPr>
        <w:t xml:space="preserve"> für hohe </w:t>
      </w:r>
      <w:proofErr w:type="spellStart"/>
      <w:r w:rsidRPr="006420FE">
        <w:rPr>
          <w:rFonts w:ascii="Arial" w:hAnsi="Arial" w:cs="Arial"/>
        </w:rPr>
        <w:t>Zerspanleistungen</w:t>
      </w:r>
      <w:proofErr w:type="spellEnd"/>
      <w:r w:rsidRPr="006420FE">
        <w:rPr>
          <w:rFonts w:ascii="Arial" w:hAnsi="Arial" w:cs="Arial"/>
        </w:rPr>
        <w:t xml:space="preserve"> bei geringer Leistungsaufnahme</w:t>
      </w:r>
      <w:r w:rsidRPr="006420FE">
        <w:rPr>
          <w:rFonts w:ascii="Arial" w:hAnsi="Arial" w:cs="Arial"/>
        </w:rPr>
        <w:br/>
        <w:t xml:space="preserve">- Leistungsfähige </w:t>
      </w:r>
      <w:proofErr w:type="spellStart"/>
      <w:r w:rsidRPr="006420FE">
        <w:rPr>
          <w:rFonts w:ascii="Arial" w:hAnsi="Arial" w:cs="Arial"/>
        </w:rPr>
        <w:t>TiAl</w:t>
      </w:r>
      <w:bookmarkStart w:id="0" w:name="_GoBack"/>
      <w:bookmarkEnd w:id="0"/>
      <w:r w:rsidRPr="006420FE">
        <w:rPr>
          <w:rFonts w:ascii="Arial" w:hAnsi="Arial" w:cs="Arial"/>
        </w:rPr>
        <w:t>N</w:t>
      </w:r>
      <w:proofErr w:type="spellEnd"/>
      <w:r w:rsidRPr="006420FE">
        <w:rPr>
          <w:rFonts w:ascii="Arial" w:hAnsi="Arial" w:cs="Arial"/>
        </w:rPr>
        <w:t>-Schicht für Nutfräsanwendungen</w:t>
      </w:r>
      <w:r w:rsidRPr="006420FE">
        <w:rPr>
          <w:rFonts w:ascii="Arial" w:hAnsi="Arial" w:cs="Arial"/>
        </w:rPr>
        <w:br/>
        <w:t xml:space="preserve">Darüber hinaus sind weitere kundenspezifischen Lösungen mit folgenden Maximalabmessungen </w:t>
      </w:r>
      <w:r w:rsidR="008E27AE" w:rsidRPr="006420FE">
        <w:rPr>
          <w:rFonts w:ascii="Arial" w:hAnsi="Arial" w:cs="Arial"/>
        </w:rPr>
        <w:t>verfügbar</w:t>
      </w:r>
      <w:r w:rsidRPr="006420FE">
        <w:rPr>
          <w:rFonts w:ascii="Arial" w:hAnsi="Arial" w:cs="Arial"/>
        </w:rPr>
        <w:t>:</w:t>
      </w:r>
      <w:r w:rsidRPr="006420FE">
        <w:rPr>
          <w:rFonts w:ascii="Arial" w:hAnsi="Arial" w:cs="Arial"/>
        </w:rPr>
        <w:br/>
        <w:t xml:space="preserve">- Schaftlänge bis 140mm für </w:t>
      </w:r>
      <w:r w:rsidR="008E27AE" w:rsidRPr="006420FE">
        <w:rPr>
          <w:rFonts w:ascii="Arial" w:hAnsi="Arial" w:cs="Arial"/>
        </w:rPr>
        <w:t>hohe Auskraglängen</w:t>
      </w:r>
      <w:r w:rsidRPr="006420FE">
        <w:rPr>
          <w:rFonts w:ascii="Arial" w:hAnsi="Arial" w:cs="Arial"/>
        </w:rPr>
        <w:br/>
        <w:t xml:space="preserve">- Profilbreite bis 10mm und </w:t>
      </w:r>
      <w:proofErr w:type="spellStart"/>
      <w:r w:rsidRPr="006420FE">
        <w:rPr>
          <w:rFonts w:ascii="Arial" w:hAnsi="Arial" w:cs="Arial"/>
        </w:rPr>
        <w:t>Nuttiefe</w:t>
      </w:r>
      <w:proofErr w:type="spellEnd"/>
      <w:r w:rsidRPr="006420FE">
        <w:rPr>
          <w:rFonts w:ascii="Arial" w:hAnsi="Arial" w:cs="Arial"/>
        </w:rPr>
        <w:t xml:space="preserve"> bis 15 mm bei D=40mm</w:t>
      </w:r>
      <w:r w:rsidRPr="006420FE">
        <w:rPr>
          <w:rFonts w:ascii="Arial" w:hAnsi="Arial" w:cs="Arial"/>
        </w:rPr>
        <w:br/>
        <w:t>- Profilbreite bis 8mm bei D=25mm</w:t>
      </w:r>
      <w:r w:rsidRPr="006420FE">
        <w:rPr>
          <w:rFonts w:ascii="Arial" w:hAnsi="Arial" w:cs="Arial"/>
        </w:rPr>
        <w:br/>
        <w:t>- Auslegung der Werkzeuge nach Kundenanforderungen in Bezug auf Durchmesser, Profilform, Profilbreite und Schaftlänge.</w:t>
      </w:r>
    </w:p>
    <w:p w:rsidR="00DC36B0" w:rsidRDefault="00CA2031" w:rsidP="00760DCA">
      <w:pPr>
        <w:autoSpaceDE w:val="0"/>
        <w:autoSpaceDN w:val="0"/>
        <w:adjustRightInd w:val="0"/>
        <w:spacing w:after="0" w:line="360" w:lineRule="auto"/>
        <w:rPr>
          <w:rFonts w:ascii="Arial" w:hAnsi="Arial" w:cs="Arial"/>
        </w:rPr>
      </w:pPr>
      <w:r>
        <w:rPr>
          <w:rFonts w:ascii="Arial" w:hAnsi="Arial" w:cs="Arial"/>
        </w:rPr>
        <w:t>1.510</w:t>
      </w:r>
      <w:r w:rsidR="001C1F4D" w:rsidRPr="001C1F4D">
        <w:rPr>
          <w:rFonts w:ascii="Arial" w:hAnsi="Arial" w:cs="Arial"/>
        </w:rPr>
        <w:t xml:space="preserve"> Zeichen inkl. Leerzeichen</w:t>
      </w:r>
    </w:p>
    <w:p w:rsidR="001C1F4D" w:rsidRDefault="001C1F4D" w:rsidP="00760DCA">
      <w:pPr>
        <w:autoSpaceDE w:val="0"/>
        <w:autoSpaceDN w:val="0"/>
        <w:adjustRightInd w:val="0"/>
        <w:spacing w:after="0" w:line="360" w:lineRule="auto"/>
        <w:rPr>
          <w:rFonts w:ascii="Arial" w:hAnsi="Arial" w:cs="Arial"/>
        </w:rPr>
      </w:pPr>
    </w:p>
    <w:p w:rsidR="00A351DF" w:rsidRDefault="00A351DF" w:rsidP="00760DCA">
      <w:pPr>
        <w:spacing w:line="360" w:lineRule="auto"/>
        <w:rPr>
          <w:rFonts w:ascii="Arial" w:hAnsi="Arial" w:cs="Arial"/>
          <w:b/>
        </w:rPr>
      </w:pPr>
      <w:r>
        <w:rPr>
          <w:rFonts w:ascii="Arial" w:hAnsi="Arial" w:cs="Arial"/>
          <w:b/>
        </w:rPr>
        <w:br w:type="page"/>
      </w:r>
    </w:p>
    <w:p w:rsidR="00FB21CF" w:rsidRPr="001C1F4D" w:rsidRDefault="00FB21CF" w:rsidP="00760DCA">
      <w:pPr>
        <w:autoSpaceDE w:val="0"/>
        <w:autoSpaceDN w:val="0"/>
        <w:adjustRightInd w:val="0"/>
        <w:spacing w:after="0" w:line="360" w:lineRule="auto"/>
        <w:rPr>
          <w:rFonts w:ascii="Arial" w:hAnsi="Arial" w:cs="Arial"/>
          <w:b/>
        </w:rPr>
      </w:pPr>
      <w:r w:rsidRPr="001C1F4D">
        <w:rPr>
          <w:rFonts w:ascii="Arial" w:hAnsi="Arial" w:cs="Arial"/>
          <w:b/>
        </w:rPr>
        <w:lastRenderedPageBreak/>
        <w:t>Bildlegende:</w:t>
      </w:r>
    </w:p>
    <w:p w:rsidR="001C1F4D" w:rsidRPr="001C1F4D" w:rsidRDefault="001C1F4D" w:rsidP="00760DCA">
      <w:pPr>
        <w:autoSpaceDE w:val="0"/>
        <w:autoSpaceDN w:val="0"/>
        <w:adjustRightInd w:val="0"/>
        <w:spacing w:after="0" w:line="360" w:lineRule="auto"/>
        <w:rPr>
          <w:rFonts w:ascii="Arial" w:hAnsi="Arial" w:cs="Arial"/>
        </w:rPr>
      </w:pPr>
      <w:r w:rsidRPr="001C1F4D">
        <w:rPr>
          <w:rFonts w:ascii="Arial" w:hAnsi="Arial" w:cs="Arial"/>
          <w:b/>
          <w:noProof/>
          <w:lang w:eastAsia="de-DE"/>
        </w:rPr>
        <w:drawing>
          <wp:inline distT="0" distB="0" distL="0" distR="0">
            <wp:extent cx="2495550" cy="1800225"/>
            <wp:effectExtent l="19050" t="0" r="0" b="0"/>
            <wp:docPr id="2" name="Bild 1" descr="Bild1_DCX -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1_DCX - Kopie"/>
                    <pic:cNvPicPr>
                      <a:picLocks noChangeAspect="1" noChangeArrowheads="1"/>
                    </pic:cNvPicPr>
                  </pic:nvPicPr>
                  <pic:blipFill>
                    <a:blip r:embed="rId6" cstate="print"/>
                    <a:srcRect/>
                    <a:stretch>
                      <a:fillRect/>
                    </a:stretch>
                  </pic:blipFill>
                  <pic:spPr bwMode="auto">
                    <a:xfrm>
                      <a:off x="0" y="0"/>
                      <a:ext cx="2495550" cy="1800225"/>
                    </a:xfrm>
                    <a:prstGeom prst="rect">
                      <a:avLst/>
                    </a:prstGeom>
                    <a:noFill/>
                    <a:ln w="9525">
                      <a:noFill/>
                      <a:miter lim="800000"/>
                      <a:headEnd/>
                      <a:tailEnd/>
                    </a:ln>
                  </pic:spPr>
                </pic:pic>
              </a:graphicData>
            </a:graphic>
          </wp:inline>
        </w:drawing>
      </w:r>
    </w:p>
    <w:p w:rsidR="00FB21CF" w:rsidRPr="001C1F4D" w:rsidRDefault="00650455" w:rsidP="00760DCA">
      <w:pPr>
        <w:autoSpaceDE w:val="0"/>
        <w:autoSpaceDN w:val="0"/>
        <w:adjustRightInd w:val="0"/>
        <w:spacing w:after="0" w:line="360" w:lineRule="auto"/>
        <w:rPr>
          <w:rFonts w:ascii="Arial" w:hAnsi="Arial" w:cs="Arial"/>
        </w:rPr>
      </w:pPr>
      <w:r w:rsidRPr="001C1F4D">
        <w:rPr>
          <w:rFonts w:ascii="Arial" w:hAnsi="Arial" w:cs="Arial"/>
          <w:b/>
        </w:rPr>
        <w:t xml:space="preserve">Bild 1: </w:t>
      </w:r>
      <w:r w:rsidR="00E97079" w:rsidRPr="001C1F4D">
        <w:rPr>
          <w:rFonts w:ascii="Arial" w:hAnsi="Arial" w:cs="Arial"/>
        </w:rPr>
        <w:t>DCX mit größerer Schaftlänge und Profilbreite für besondere Einsatzfälle</w:t>
      </w:r>
    </w:p>
    <w:p w:rsidR="00DC36B0" w:rsidRPr="001C1F4D" w:rsidRDefault="00DC36B0" w:rsidP="00760DCA">
      <w:pPr>
        <w:autoSpaceDE w:val="0"/>
        <w:autoSpaceDN w:val="0"/>
        <w:adjustRightInd w:val="0"/>
        <w:spacing w:after="0" w:line="360" w:lineRule="auto"/>
        <w:rPr>
          <w:rFonts w:ascii="Arial" w:hAnsi="Arial" w:cs="Arial"/>
        </w:rPr>
      </w:pPr>
    </w:p>
    <w:p w:rsidR="001C1F4D" w:rsidRPr="001C1F4D" w:rsidRDefault="001C1F4D" w:rsidP="00760DCA">
      <w:pPr>
        <w:autoSpaceDE w:val="0"/>
        <w:autoSpaceDN w:val="0"/>
        <w:adjustRightInd w:val="0"/>
        <w:spacing w:after="0" w:line="360" w:lineRule="auto"/>
        <w:rPr>
          <w:rFonts w:ascii="Arial" w:hAnsi="Arial" w:cs="Arial"/>
        </w:rPr>
      </w:pPr>
      <w:r w:rsidRPr="001C1F4D">
        <w:rPr>
          <w:rFonts w:ascii="Arial" w:hAnsi="Arial" w:cs="Arial"/>
          <w:b/>
        </w:rPr>
        <w:t>Bildnachweis:</w:t>
      </w:r>
      <w:r w:rsidRPr="001C1F4D">
        <w:rPr>
          <w:rFonts w:ascii="Arial" w:hAnsi="Arial" w:cs="Arial"/>
        </w:rPr>
        <w:t xml:space="preserve"> Paul Horn GmbH, Nico Sauermann</w:t>
      </w:r>
    </w:p>
    <w:p w:rsidR="00FB21CF" w:rsidRPr="001C1F4D" w:rsidRDefault="00FB21CF" w:rsidP="00760DCA">
      <w:pPr>
        <w:autoSpaceDE w:val="0"/>
        <w:autoSpaceDN w:val="0"/>
        <w:adjustRightInd w:val="0"/>
        <w:spacing w:after="0" w:line="360" w:lineRule="auto"/>
        <w:rPr>
          <w:rFonts w:ascii="Arial" w:hAnsi="Arial" w:cs="Arial"/>
        </w:rPr>
      </w:pPr>
    </w:p>
    <w:p w:rsidR="001C1F4D" w:rsidRPr="001C1F4D" w:rsidRDefault="001C1F4D" w:rsidP="00760DCA">
      <w:pPr>
        <w:autoSpaceDE w:val="0"/>
        <w:autoSpaceDN w:val="0"/>
        <w:adjustRightInd w:val="0"/>
        <w:spacing w:after="0" w:line="360" w:lineRule="auto"/>
        <w:rPr>
          <w:rFonts w:ascii="Arial" w:hAnsi="Arial" w:cs="Arial"/>
        </w:rPr>
      </w:pPr>
    </w:p>
    <w:p w:rsidR="001C1F4D" w:rsidRPr="001C1F4D" w:rsidRDefault="001C1F4D" w:rsidP="00760DCA">
      <w:pPr>
        <w:autoSpaceDE w:val="0"/>
        <w:autoSpaceDN w:val="0"/>
        <w:adjustRightInd w:val="0"/>
        <w:spacing w:after="0" w:line="360" w:lineRule="auto"/>
        <w:rPr>
          <w:rFonts w:ascii="Arial" w:hAnsi="Arial" w:cs="Arial"/>
        </w:rPr>
      </w:pPr>
      <w:r w:rsidRPr="001C1F4D">
        <w:rPr>
          <w:rFonts w:ascii="Arial" w:hAnsi="Arial" w:cs="Arial"/>
        </w:rPr>
        <w:t>Text und zuständig für Rückfragen:</w:t>
      </w:r>
    </w:p>
    <w:p w:rsidR="001C1F4D" w:rsidRPr="001C1F4D" w:rsidRDefault="001C1F4D" w:rsidP="00760DCA">
      <w:pPr>
        <w:autoSpaceDE w:val="0"/>
        <w:autoSpaceDN w:val="0"/>
        <w:adjustRightInd w:val="0"/>
        <w:spacing w:after="0" w:line="360" w:lineRule="auto"/>
        <w:rPr>
          <w:rFonts w:ascii="Arial" w:hAnsi="Arial" w:cs="Arial"/>
        </w:rPr>
      </w:pPr>
      <w:r w:rsidRPr="001C1F4D">
        <w:rPr>
          <w:rFonts w:ascii="Arial" w:hAnsi="Arial" w:cs="Arial"/>
        </w:rPr>
        <w:t>Hartmetall-Werkzeugfabrik Paul Horn GmbH</w:t>
      </w:r>
    </w:p>
    <w:p w:rsidR="001C1F4D" w:rsidRPr="001C1F4D" w:rsidRDefault="001C1F4D" w:rsidP="00760DCA">
      <w:pPr>
        <w:autoSpaceDE w:val="0"/>
        <w:autoSpaceDN w:val="0"/>
        <w:adjustRightInd w:val="0"/>
        <w:spacing w:after="0" w:line="360" w:lineRule="auto"/>
        <w:rPr>
          <w:rFonts w:ascii="Arial" w:hAnsi="Arial" w:cs="Arial"/>
        </w:rPr>
      </w:pPr>
      <w:r w:rsidRPr="001C1F4D">
        <w:rPr>
          <w:rFonts w:ascii="Arial" w:hAnsi="Arial" w:cs="Arial"/>
        </w:rPr>
        <w:t>Christian Thiele</w:t>
      </w:r>
    </w:p>
    <w:p w:rsidR="001C1F4D" w:rsidRPr="001C1F4D" w:rsidRDefault="001C1F4D" w:rsidP="00760DCA">
      <w:pPr>
        <w:autoSpaceDE w:val="0"/>
        <w:autoSpaceDN w:val="0"/>
        <w:adjustRightInd w:val="0"/>
        <w:spacing w:after="0" w:line="360" w:lineRule="auto"/>
        <w:rPr>
          <w:rFonts w:ascii="Arial" w:hAnsi="Arial" w:cs="Arial"/>
        </w:rPr>
      </w:pPr>
      <w:r w:rsidRPr="001C1F4D">
        <w:rPr>
          <w:rFonts w:ascii="Arial" w:hAnsi="Arial" w:cs="Arial"/>
        </w:rPr>
        <w:t>Pressesprecher</w:t>
      </w:r>
    </w:p>
    <w:p w:rsidR="001C1F4D" w:rsidRPr="001C1F4D" w:rsidRDefault="001C1F4D" w:rsidP="00760DCA">
      <w:pPr>
        <w:autoSpaceDE w:val="0"/>
        <w:autoSpaceDN w:val="0"/>
        <w:adjustRightInd w:val="0"/>
        <w:spacing w:after="0" w:line="360" w:lineRule="auto"/>
        <w:rPr>
          <w:rFonts w:ascii="Arial" w:hAnsi="Arial" w:cs="Arial"/>
        </w:rPr>
      </w:pPr>
      <w:r w:rsidRPr="001C1F4D">
        <w:rPr>
          <w:rFonts w:ascii="Arial" w:hAnsi="Arial" w:cs="Arial"/>
        </w:rPr>
        <w:t>Unter dem Holz 33 – 35, 72072 Tübingen</w:t>
      </w:r>
    </w:p>
    <w:p w:rsidR="001C1F4D" w:rsidRPr="001C1F4D" w:rsidRDefault="001C1F4D" w:rsidP="00760DCA">
      <w:pPr>
        <w:autoSpaceDE w:val="0"/>
        <w:autoSpaceDN w:val="0"/>
        <w:adjustRightInd w:val="0"/>
        <w:spacing w:after="0" w:line="360" w:lineRule="auto"/>
        <w:rPr>
          <w:rFonts w:ascii="Arial" w:hAnsi="Arial" w:cs="Arial"/>
          <w:lang w:val="en-US"/>
        </w:rPr>
      </w:pPr>
      <w:r w:rsidRPr="001C1F4D">
        <w:rPr>
          <w:rFonts w:ascii="Arial" w:hAnsi="Arial" w:cs="Arial"/>
          <w:lang w:val="en-US"/>
        </w:rPr>
        <w:t>Tel.: +49 7071 7004-1602, Fax: +49 7071 72893</w:t>
      </w:r>
    </w:p>
    <w:p w:rsidR="001C1F4D" w:rsidRPr="001C1F4D" w:rsidRDefault="001C1F4D" w:rsidP="00760DCA">
      <w:pPr>
        <w:autoSpaceDE w:val="0"/>
        <w:autoSpaceDN w:val="0"/>
        <w:adjustRightInd w:val="0"/>
        <w:spacing w:after="0" w:line="360" w:lineRule="auto"/>
        <w:rPr>
          <w:rFonts w:ascii="Arial" w:hAnsi="Arial" w:cs="Arial"/>
          <w:lang w:val="en-US"/>
        </w:rPr>
      </w:pPr>
      <w:r w:rsidRPr="001C1F4D">
        <w:rPr>
          <w:rFonts w:ascii="Arial" w:hAnsi="Arial" w:cs="Arial"/>
          <w:lang w:val="en-US"/>
        </w:rPr>
        <w:t xml:space="preserve">Email: </w:t>
      </w:r>
      <w:hyperlink r:id="rId7" w:history="1">
        <w:r w:rsidRPr="001C1F4D">
          <w:rPr>
            <w:rStyle w:val="Hyperlink"/>
            <w:rFonts w:ascii="Arial" w:hAnsi="Arial" w:cs="Arial"/>
            <w:lang w:val="en-US"/>
          </w:rPr>
          <w:t>christian.thiele@phorn.de</w:t>
        </w:r>
      </w:hyperlink>
      <w:r w:rsidRPr="001C1F4D">
        <w:rPr>
          <w:rFonts w:ascii="Arial" w:hAnsi="Arial" w:cs="Arial"/>
          <w:lang w:val="en-US"/>
        </w:rPr>
        <w:t xml:space="preserve">, </w:t>
      </w:r>
      <w:hyperlink r:id="rId8" w:history="1">
        <w:r w:rsidRPr="001C1F4D">
          <w:rPr>
            <w:rStyle w:val="Hyperlink"/>
            <w:rFonts w:ascii="Arial" w:hAnsi="Arial" w:cs="Arial"/>
            <w:lang w:val="en-US"/>
          </w:rPr>
          <w:t>www.phorn.de</w:t>
        </w:r>
      </w:hyperlink>
    </w:p>
    <w:p w:rsidR="004123E5" w:rsidRPr="001C1F4D" w:rsidRDefault="004123E5" w:rsidP="00760DCA">
      <w:pPr>
        <w:autoSpaceDE w:val="0"/>
        <w:autoSpaceDN w:val="0"/>
        <w:adjustRightInd w:val="0"/>
        <w:spacing w:after="0" w:line="360" w:lineRule="auto"/>
        <w:rPr>
          <w:rFonts w:ascii="Arial" w:hAnsi="Arial" w:cs="Arial"/>
          <w:lang w:val="en-US"/>
        </w:rPr>
      </w:pPr>
    </w:p>
    <w:sectPr w:rsidR="004123E5" w:rsidRPr="001C1F4D" w:rsidSect="00FC073A">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35CC" w:rsidRDefault="002C35CC" w:rsidP="002C35CC">
      <w:pPr>
        <w:spacing w:after="0" w:line="240" w:lineRule="auto"/>
      </w:pPr>
      <w:r>
        <w:separator/>
      </w:r>
    </w:p>
  </w:endnote>
  <w:endnote w:type="continuationSeparator" w:id="0">
    <w:p w:rsidR="002C35CC" w:rsidRDefault="002C35CC" w:rsidP="002C35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DCA" w:rsidRPr="00925DB2" w:rsidRDefault="00760DCA" w:rsidP="00760DCA">
    <w:pPr>
      <w:pStyle w:val="Fuzeile"/>
      <w:jc w:val="right"/>
      <w:rPr>
        <w:rFonts w:ascii="Arial" w:hAnsi="Arial" w:cs="Arial"/>
        <w:sz w:val="16"/>
        <w:szCs w:val="16"/>
      </w:rPr>
    </w:pPr>
  </w:p>
  <w:p w:rsidR="00760DCA" w:rsidRPr="00760DCA" w:rsidRDefault="00760DCA" w:rsidP="00760DCA">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E8189E">
      <w:rPr>
        <w:rFonts w:ascii="Arial" w:hAnsi="Arial" w:cs="Arial"/>
        <w:noProof/>
        <w:sz w:val="16"/>
        <w:szCs w:val="16"/>
      </w:rPr>
      <w:t>2</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E8189E">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35CC" w:rsidRDefault="002C35CC" w:rsidP="002C35CC">
      <w:pPr>
        <w:spacing w:after="0" w:line="240" w:lineRule="auto"/>
      </w:pPr>
      <w:r>
        <w:separator/>
      </w:r>
    </w:p>
  </w:footnote>
  <w:footnote w:type="continuationSeparator" w:id="0">
    <w:p w:rsidR="002C35CC" w:rsidRDefault="002C35CC" w:rsidP="002C35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35CC" w:rsidRPr="002C35CC" w:rsidRDefault="002C35CC" w:rsidP="002C35CC">
    <w:pPr>
      <w:pStyle w:val="Kopfzeile"/>
      <w:tabs>
        <w:tab w:val="clear" w:pos="4536"/>
        <w:tab w:val="clear" w:pos="9072"/>
      </w:tabs>
      <w:rPr>
        <w:rFonts w:ascii="Arial" w:hAnsi="Arial" w:cs="Arial"/>
        <w:sz w:val="40"/>
        <w:szCs w:val="40"/>
      </w:rPr>
    </w:pPr>
    <w:r w:rsidRPr="002C35CC">
      <w:rPr>
        <w:rFonts w:ascii="Arial" w:hAnsi="Arial" w:cs="Arial"/>
        <w:b/>
        <w:sz w:val="40"/>
        <w:szCs w:val="40"/>
      </w:rPr>
      <w:t>Presseinformation</w:t>
    </w:r>
    <w:r w:rsidRPr="002C35CC">
      <w:rPr>
        <w:rFonts w:ascii="Arial" w:hAnsi="Arial" w:cs="Arial"/>
        <w:sz w:val="40"/>
        <w:szCs w:val="40"/>
      </w:rPr>
      <w:tab/>
    </w:r>
    <w:r w:rsidRPr="002C35CC">
      <w:rPr>
        <w:rFonts w:ascii="Arial" w:hAnsi="Arial" w:cs="Arial"/>
        <w:sz w:val="40"/>
        <w:szCs w:val="40"/>
      </w:rPr>
      <w:tab/>
    </w:r>
    <w:r w:rsidRPr="002C35CC">
      <w:rPr>
        <w:rFonts w:ascii="Arial" w:hAnsi="Arial" w:cs="Arial"/>
        <w:sz w:val="40"/>
        <w:szCs w:val="40"/>
      </w:rPr>
      <w:tab/>
    </w:r>
    <w:r w:rsidRPr="002C35CC">
      <w:rPr>
        <w:rFonts w:ascii="Arial" w:hAnsi="Arial" w:cs="Arial"/>
        <w:sz w:val="40"/>
        <w:szCs w:val="40"/>
      </w:rPr>
      <w:tab/>
    </w:r>
    <w:r w:rsidRPr="002C35CC">
      <w:rPr>
        <w:rFonts w:ascii="Arial" w:hAnsi="Arial" w:cs="Arial"/>
        <w:sz w:val="40"/>
        <w:szCs w:val="40"/>
      </w:rPr>
      <w:tab/>
    </w:r>
    <w:r w:rsidRPr="002C35CC">
      <w:rPr>
        <w:rFonts w:ascii="Arial" w:hAnsi="Arial" w:cs="Arial"/>
        <w:noProof/>
        <w:sz w:val="40"/>
        <w:szCs w:val="40"/>
        <w:lang w:eastAsia="de-DE"/>
      </w:rPr>
      <w:drawing>
        <wp:inline distT="0" distB="0" distL="0" distR="0">
          <wp:extent cx="1657350" cy="361950"/>
          <wp:effectExtent l="19050" t="0" r="0" b="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srcRect/>
                  <a:stretch>
                    <a:fillRect/>
                  </a:stretch>
                </pic:blipFill>
                <pic:spPr bwMode="auto">
                  <a:xfrm>
                    <a:off x="0" y="0"/>
                    <a:ext cx="1657350" cy="361950"/>
                  </a:xfrm>
                  <a:prstGeom prst="rect">
                    <a:avLst/>
                  </a:prstGeom>
                  <a:noFill/>
                  <a:ln w="9525">
                    <a:noFill/>
                    <a:miter lim="800000"/>
                    <a:headEnd/>
                    <a:tailEnd/>
                  </a:ln>
                </pic:spPr>
              </pic:pic>
            </a:graphicData>
          </a:graphic>
        </wp:inline>
      </w:drawing>
    </w:r>
  </w:p>
  <w:p w:rsidR="002C35CC" w:rsidRPr="002C35CC" w:rsidRDefault="002C35CC" w:rsidP="002C35CC">
    <w:pPr>
      <w:pStyle w:val="Kopfzeile"/>
      <w:tabs>
        <w:tab w:val="clear" w:pos="4536"/>
        <w:tab w:val="clear" w:pos="9072"/>
      </w:tabs>
      <w:rPr>
        <w:rFonts w:ascii="Arial" w:hAnsi="Arial" w:cs="Arial"/>
        <w:sz w:val="16"/>
        <w:szCs w:val="16"/>
      </w:rPr>
    </w:pPr>
    <w:r w:rsidRPr="002C35CC">
      <w:rPr>
        <w:rFonts w:ascii="Arial" w:hAnsi="Arial" w:cs="Arial"/>
      </w:rPr>
      <w:tab/>
    </w:r>
    <w:r w:rsidRPr="002C35CC">
      <w:rPr>
        <w:rFonts w:ascii="Arial" w:hAnsi="Arial" w:cs="Arial"/>
      </w:rPr>
      <w:tab/>
    </w:r>
    <w:r w:rsidRPr="002C35CC">
      <w:rPr>
        <w:rFonts w:ascii="Arial" w:hAnsi="Arial" w:cs="Arial"/>
      </w:rPr>
      <w:tab/>
    </w:r>
    <w:r w:rsidRPr="002C35CC">
      <w:rPr>
        <w:rFonts w:ascii="Arial" w:hAnsi="Arial" w:cs="Arial"/>
      </w:rPr>
      <w:tab/>
    </w:r>
    <w:r w:rsidRPr="002C35CC">
      <w:rPr>
        <w:rFonts w:ascii="Arial" w:hAnsi="Arial" w:cs="Arial"/>
      </w:rPr>
      <w:tab/>
    </w:r>
    <w:r w:rsidRPr="002C35CC">
      <w:rPr>
        <w:rFonts w:ascii="Arial" w:hAnsi="Arial" w:cs="Arial"/>
      </w:rPr>
      <w:tab/>
    </w:r>
    <w:r w:rsidRPr="002C35CC">
      <w:rPr>
        <w:rFonts w:ascii="Arial" w:hAnsi="Arial" w:cs="Arial"/>
      </w:rPr>
      <w:tab/>
    </w:r>
    <w:r w:rsidRPr="002C35CC">
      <w:rPr>
        <w:rFonts w:ascii="Arial" w:hAnsi="Arial" w:cs="Arial"/>
      </w:rPr>
      <w:tab/>
    </w:r>
    <w:r w:rsidRPr="002C35CC">
      <w:rPr>
        <w:rFonts w:ascii="Arial" w:hAnsi="Arial" w:cs="Arial"/>
      </w:rPr>
      <w:tab/>
    </w:r>
    <w:r w:rsidRPr="002C35CC">
      <w:rPr>
        <w:rFonts w:ascii="Arial" w:hAnsi="Arial" w:cs="Arial"/>
      </w:rPr>
      <w:tab/>
    </w:r>
    <w:r w:rsidRPr="002C35CC">
      <w:rPr>
        <w:rFonts w:ascii="Arial" w:hAnsi="Arial" w:cs="Arial"/>
      </w:rPr>
      <w:tab/>
    </w:r>
    <w:r w:rsidRPr="002C35CC">
      <w:rPr>
        <w:rFonts w:ascii="Arial" w:hAnsi="Arial" w:cs="Arial"/>
        <w:sz w:val="20"/>
        <w:szCs w:val="20"/>
      </w:rPr>
      <w:t>Februar 2015</w:t>
    </w:r>
  </w:p>
  <w:p w:rsidR="002C35CC" w:rsidRPr="002C35CC" w:rsidRDefault="002C35CC" w:rsidP="002C35CC">
    <w:pPr>
      <w:autoSpaceDE w:val="0"/>
      <w:autoSpaceDN w:val="0"/>
      <w:adjustRightInd w:val="0"/>
      <w:spacing w:after="0" w:line="360" w:lineRule="auto"/>
      <w:rPr>
        <w:rFonts w:ascii="Arial" w:hAnsi="Arial" w:cs="Arial"/>
        <w:sz w:val="16"/>
        <w:szCs w:val="16"/>
      </w:rPr>
    </w:pPr>
    <w:r w:rsidRPr="002C35CC">
      <w:rPr>
        <w:rFonts w:ascii="Arial" w:hAnsi="Arial" w:cs="Arial"/>
        <w:sz w:val="16"/>
        <w:szCs w:val="16"/>
      </w:rPr>
      <w:tab/>
    </w:r>
    <w:r w:rsidRPr="002C35CC">
      <w:rPr>
        <w:rFonts w:ascii="Arial" w:hAnsi="Arial" w:cs="Arial"/>
        <w:sz w:val="16"/>
        <w:szCs w:val="16"/>
      </w:rPr>
      <w:tab/>
    </w:r>
    <w:r w:rsidRPr="002C35CC">
      <w:rPr>
        <w:rFonts w:ascii="Arial" w:hAnsi="Arial" w:cs="Arial"/>
        <w:sz w:val="16"/>
        <w:szCs w:val="16"/>
      </w:rPr>
      <w:tab/>
    </w:r>
    <w:r w:rsidRPr="002C35CC">
      <w:rPr>
        <w:rFonts w:ascii="Arial" w:hAnsi="Arial" w:cs="Arial"/>
        <w:sz w:val="16"/>
        <w:szCs w:val="16"/>
      </w:rPr>
      <w:tab/>
    </w:r>
    <w:r w:rsidRPr="002C35CC">
      <w:rPr>
        <w:rFonts w:ascii="Arial" w:hAnsi="Arial" w:cs="Arial"/>
        <w:sz w:val="16"/>
        <w:szCs w:val="16"/>
      </w:rPr>
      <w:tab/>
    </w:r>
    <w:r w:rsidRPr="002C35CC">
      <w:rPr>
        <w:rFonts w:ascii="Arial" w:hAnsi="Arial" w:cs="Arial"/>
        <w:sz w:val="16"/>
        <w:szCs w:val="16"/>
      </w:rPr>
      <w:tab/>
    </w:r>
    <w:r w:rsidRPr="002C35CC">
      <w:rPr>
        <w:rFonts w:ascii="Arial" w:hAnsi="Arial" w:cs="Arial"/>
        <w:sz w:val="16"/>
        <w:szCs w:val="16"/>
      </w:rPr>
      <w:tab/>
    </w:r>
    <w:r w:rsidRPr="002C35CC">
      <w:rPr>
        <w:rFonts w:ascii="Arial" w:hAnsi="Arial" w:cs="Arial"/>
        <w:sz w:val="16"/>
        <w:szCs w:val="16"/>
      </w:rPr>
      <w:tab/>
    </w:r>
    <w:r w:rsidRPr="002C35CC">
      <w:rPr>
        <w:rFonts w:ascii="Arial" w:hAnsi="Arial" w:cs="Arial"/>
        <w:sz w:val="16"/>
        <w:szCs w:val="16"/>
      </w:rPr>
      <w:tab/>
      <w:t xml:space="preserve">    (erstmals veröffentlicht Sep.2014)</w:t>
    </w:r>
  </w:p>
  <w:p w:rsidR="002C35CC" w:rsidRPr="002C35CC" w:rsidRDefault="002C35CC" w:rsidP="002C35CC">
    <w:pPr>
      <w:pStyle w:val="Kopfzeile"/>
      <w:rPr>
        <w:rFonts w:ascii="Arial" w:hAnsi="Arial" w:cs="Arial"/>
        <w:sz w:val="20"/>
        <w:szCs w:val="2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650455"/>
    <w:rsid w:val="000327A8"/>
    <w:rsid w:val="000C3359"/>
    <w:rsid w:val="0016158B"/>
    <w:rsid w:val="001C1F4D"/>
    <w:rsid w:val="001E1449"/>
    <w:rsid w:val="00255304"/>
    <w:rsid w:val="002C35CC"/>
    <w:rsid w:val="002C5EEA"/>
    <w:rsid w:val="004123E5"/>
    <w:rsid w:val="004335FD"/>
    <w:rsid w:val="00464245"/>
    <w:rsid w:val="004E4EC2"/>
    <w:rsid w:val="005004A0"/>
    <w:rsid w:val="00513A47"/>
    <w:rsid w:val="00541071"/>
    <w:rsid w:val="00554440"/>
    <w:rsid w:val="00597B0B"/>
    <w:rsid w:val="005E299E"/>
    <w:rsid w:val="00617E9D"/>
    <w:rsid w:val="006420FE"/>
    <w:rsid w:val="00650455"/>
    <w:rsid w:val="006609FF"/>
    <w:rsid w:val="00667F6A"/>
    <w:rsid w:val="00693D38"/>
    <w:rsid w:val="007019A7"/>
    <w:rsid w:val="00723E5C"/>
    <w:rsid w:val="00760DCA"/>
    <w:rsid w:val="0077614B"/>
    <w:rsid w:val="0078218B"/>
    <w:rsid w:val="008E27AE"/>
    <w:rsid w:val="00903514"/>
    <w:rsid w:val="009123B9"/>
    <w:rsid w:val="009359C7"/>
    <w:rsid w:val="00940AAC"/>
    <w:rsid w:val="009772D4"/>
    <w:rsid w:val="009E25AE"/>
    <w:rsid w:val="00A351DF"/>
    <w:rsid w:val="00A617E2"/>
    <w:rsid w:val="00B0243E"/>
    <w:rsid w:val="00B5079A"/>
    <w:rsid w:val="00BE0F8E"/>
    <w:rsid w:val="00C51449"/>
    <w:rsid w:val="00C641DC"/>
    <w:rsid w:val="00CA2031"/>
    <w:rsid w:val="00CF6290"/>
    <w:rsid w:val="00DA492F"/>
    <w:rsid w:val="00DC36B0"/>
    <w:rsid w:val="00E8189E"/>
    <w:rsid w:val="00E97079"/>
    <w:rsid w:val="00FB21CF"/>
    <w:rsid w:val="00FB53D7"/>
    <w:rsid w:val="00FC073A"/>
    <w:rsid w:val="00FE662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073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themeColor="hyperlink"/>
      <w:u w:val="single"/>
    </w:rPr>
  </w:style>
  <w:style w:type="paragraph" w:styleId="Kopfzeile">
    <w:name w:val="header"/>
    <w:basedOn w:val="Standard"/>
    <w:link w:val="KopfzeileZchn"/>
    <w:uiPriority w:val="99"/>
    <w:unhideWhenUsed/>
    <w:rsid w:val="002C35C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C35CC"/>
  </w:style>
  <w:style w:type="paragraph" w:styleId="Fuzeile">
    <w:name w:val="footer"/>
    <w:basedOn w:val="Standard"/>
    <w:link w:val="FuzeileZchn"/>
    <w:uiPriority w:val="99"/>
    <w:unhideWhenUsed/>
    <w:rsid w:val="002C35C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C35CC"/>
  </w:style>
  <w:style w:type="paragraph" w:styleId="Sprechblasentext">
    <w:name w:val="Balloon Text"/>
    <w:basedOn w:val="Standard"/>
    <w:link w:val="SprechblasentextZchn"/>
    <w:uiPriority w:val="99"/>
    <w:semiHidden/>
    <w:unhideWhenUsed/>
    <w:rsid w:val="002C35C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C35C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4965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orn.de" TargetMode="External"/><Relationship Id="rId3" Type="http://schemas.openxmlformats.org/officeDocument/2006/relationships/webSettings" Target="webSettings.xml"/><Relationship Id="rId7" Type="http://schemas.openxmlformats.org/officeDocument/2006/relationships/hyperlink" Target="mailto:christian.thiele@phorn.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287</Words>
  <Characters>1813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Kirsten Ludwig</cp:lastModifiedBy>
  <cp:revision>14</cp:revision>
  <cp:lastPrinted>2015-02-20T09:29:00Z</cp:lastPrinted>
  <dcterms:created xsi:type="dcterms:W3CDTF">2014-07-11T07:20:00Z</dcterms:created>
  <dcterms:modified xsi:type="dcterms:W3CDTF">2015-02-20T09:30:00Z</dcterms:modified>
</cp:coreProperties>
</file>