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96D" w:rsidRPr="00177DDC" w:rsidRDefault="0084696D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77DDC">
        <w:rPr>
          <w:rFonts w:ascii="Arial" w:hAnsi="Arial" w:cs="Arial"/>
          <w:b/>
          <w:sz w:val="24"/>
          <w:szCs w:val="24"/>
        </w:rPr>
        <w:t>Pressemappe</w:t>
      </w:r>
    </w:p>
    <w:p w:rsidR="0084696D" w:rsidRPr="00177DDC" w:rsidRDefault="0084696D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zur</w:t>
      </w:r>
    </w:p>
    <w:p w:rsidR="0084696D" w:rsidRPr="00177DDC" w:rsidRDefault="00311CC7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Intec</w:t>
      </w:r>
      <w:proofErr w:type="spellEnd"/>
      <w:r>
        <w:rPr>
          <w:rFonts w:ascii="Arial" w:hAnsi="Arial" w:cs="Arial"/>
          <w:b/>
          <w:sz w:val="24"/>
          <w:szCs w:val="24"/>
        </w:rPr>
        <w:t>, Leipzig</w:t>
      </w:r>
    </w:p>
    <w:p w:rsidR="0084696D" w:rsidRDefault="00311CC7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24. – 27. Februar 2015</w:t>
      </w:r>
    </w:p>
    <w:p w:rsidR="0084696D" w:rsidRDefault="0084696D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4696D" w:rsidRDefault="0084696D" w:rsidP="0084696D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84696D" w:rsidRDefault="0084696D" w:rsidP="0084696D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Inhalt:</w:t>
      </w:r>
    </w:p>
    <w:p w:rsidR="00311CC7" w:rsidRPr="00DA1B24" w:rsidRDefault="0084696D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 w:rsidRPr="00DA1B24">
        <w:rPr>
          <w:rFonts w:ascii="Arial" w:hAnsi="Arial" w:cs="Arial"/>
          <w:lang w:val="en-US"/>
        </w:rPr>
        <w:t>Fact Sheet Paul Horn GmbH</w:t>
      </w:r>
      <w:r w:rsidR="00311CC7" w:rsidRPr="00DA1B24">
        <w:rPr>
          <w:rFonts w:ascii="Arial" w:hAnsi="Arial" w:cs="Arial"/>
          <w:lang w:val="en-US"/>
        </w:rPr>
        <w:br/>
      </w:r>
    </w:p>
    <w:p w:rsidR="00311CC7" w:rsidRPr="00DA1B24" w:rsidRDefault="00DA1B24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DA1B24">
        <w:rPr>
          <w:rFonts w:ascii="Arial" w:hAnsi="Arial" w:cs="Arial"/>
          <w:b/>
        </w:rPr>
        <w:t xml:space="preserve">Tangentialfrässystem 409 </w:t>
      </w:r>
      <w:r w:rsidR="00E174D6">
        <w:rPr>
          <w:rFonts w:ascii="Arial" w:hAnsi="Arial" w:cs="Arial"/>
          <w:b/>
        </w:rPr>
        <w:t>-</w:t>
      </w:r>
      <w:r w:rsidRPr="00DA1B24">
        <w:rPr>
          <w:rFonts w:ascii="Arial" w:hAnsi="Arial" w:cs="Arial"/>
          <w:b/>
        </w:rPr>
        <w:t xml:space="preserve"> Grundkörper mit weiter Zahnteilung </w:t>
      </w:r>
      <w:r w:rsidRPr="00DA1B24">
        <w:rPr>
          <w:rFonts w:ascii="Arial" w:hAnsi="Arial" w:cs="Arial"/>
          <w:b/>
        </w:rPr>
        <w:br/>
      </w:r>
    </w:p>
    <w:p w:rsidR="008138A8" w:rsidRPr="00311CC7" w:rsidRDefault="0084696D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11CC7">
        <w:rPr>
          <w:rFonts w:ascii="Arial" w:hAnsi="Arial" w:cs="Arial"/>
        </w:rPr>
        <w:t>Dreischneidige Stechplatte mit Zentrumsschraube</w:t>
      </w:r>
      <w:r w:rsidR="008138A8" w:rsidRPr="00311CC7">
        <w:rPr>
          <w:rFonts w:ascii="Arial" w:hAnsi="Arial" w:cs="Arial"/>
        </w:rPr>
        <w:t xml:space="preserve"> </w:t>
      </w:r>
    </w:p>
    <w:p w:rsidR="0084696D" w:rsidRDefault="008138A8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84696D">
        <w:rPr>
          <w:rFonts w:ascii="Arial" w:hAnsi="Arial" w:cs="Arial"/>
        </w:rPr>
        <w:t>Schneidplatte S224 mit Innenkühlung</w:t>
      </w:r>
    </w:p>
    <w:p w:rsidR="0084696D" w:rsidRDefault="0084696D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Modulare Stechsysteme mit Innenkühlung für Sternrevolver</w:t>
      </w:r>
    </w:p>
    <w:p w:rsidR="00311CC7" w:rsidRDefault="0084696D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311CC7">
        <w:rPr>
          <w:rFonts w:ascii="Arial" w:hAnsi="Arial" w:cs="Arial"/>
        </w:rPr>
        <w:t xml:space="preserve">Frässystem </w:t>
      </w:r>
      <w:r w:rsidR="00DA5CAF" w:rsidRPr="00311CC7">
        <w:rPr>
          <w:rFonts w:ascii="Arial" w:hAnsi="Arial" w:cs="Arial"/>
        </w:rPr>
        <w:t xml:space="preserve">406 </w:t>
      </w:r>
      <w:r w:rsidRPr="00311CC7">
        <w:rPr>
          <w:rFonts w:ascii="Arial" w:hAnsi="Arial" w:cs="Arial"/>
        </w:rPr>
        <w:t>mit patentierten tangential verschraubten Wendeschneidplatten</w:t>
      </w:r>
    </w:p>
    <w:p w:rsidR="0084696D" w:rsidRPr="00311CC7" w:rsidRDefault="009658B6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Vollhartmetall-Nutfräser DCX mit erweiterten Abmessungen</w:t>
      </w:r>
      <w:r w:rsidR="00311CC7">
        <w:rPr>
          <w:rFonts w:ascii="Arial" w:hAnsi="Arial" w:cs="Arial"/>
        </w:rPr>
        <w:br/>
      </w:r>
    </w:p>
    <w:p w:rsidR="0084696D" w:rsidRPr="00094C24" w:rsidRDefault="0084696D" w:rsidP="0084696D"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94C24">
        <w:rPr>
          <w:rFonts w:ascii="Arial" w:hAnsi="Arial" w:cs="Arial"/>
        </w:rPr>
        <w:t>CD</w:t>
      </w:r>
      <w:r w:rsidR="00311CC7">
        <w:rPr>
          <w:rFonts w:ascii="Arial" w:hAnsi="Arial" w:cs="Arial"/>
        </w:rPr>
        <w:t xml:space="preserve"> und USB-Stick</w:t>
      </w:r>
      <w:r w:rsidRPr="00094C24">
        <w:rPr>
          <w:rFonts w:ascii="Arial" w:hAnsi="Arial" w:cs="Arial"/>
        </w:rPr>
        <w:t>: Texte und Bildmaterial</w:t>
      </w:r>
      <w:r w:rsidRPr="00094C24">
        <w:rPr>
          <w:rFonts w:ascii="Arial" w:hAnsi="Arial" w:cs="Arial"/>
        </w:rPr>
        <w:br/>
      </w:r>
    </w:p>
    <w:p w:rsidR="00BF7A94" w:rsidRDefault="00BF7A94"/>
    <w:sectPr w:rsidR="00BF7A94" w:rsidSect="00311CC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80"/>
    <w:multiLevelType w:val="hybridMultilevel"/>
    <w:tmpl w:val="AACA8E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696D"/>
    <w:rsid w:val="001D6ABE"/>
    <w:rsid w:val="00250857"/>
    <w:rsid w:val="002616C9"/>
    <w:rsid w:val="002754E2"/>
    <w:rsid w:val="00302A50"/>
    <w:rsid w:val="00311CC7"/>
    <w:rsid w:val="003C69D6"/>
    <w:rsid w:val="0079691F"/>
    <w:rsid w:val="008138A8"/>
    <w:rsid w:val="0084696D"/>
    <w:rsid w:val="009658B6"/>
    <w:rsid w:val="00B477F7"/>
    <w:rsid w:val="00BF7A94"/>
    <w:rsid w:val="00C63F76"/>
    <w:rsid w:val="00DA1B24"/>
    <w:rsid w:val="00DA5CAF"/>
    <w:rsid w:val="00E17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696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469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Stelzer</dc:creator>
  <cp:lastModifiedBy>Claudia Stelzer</cp:lastModifiedBy>
  <cp:revision>4</cp:revision>
  <cp:lastPrinted>2015-02-02T09:52:00Z</cp:lastPrinted>
  <dcterms:created xsi:type="dcterms:W3CDTF">2015-02-02T10:06:00Z</dcterms:created>
  <dcterms:modified xsi:type="dcterms:W3CDTF">2015-02-18T10:36:00Z</dcterms:modified>
</cp:coreProperties>
</file>