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2522B5" w:rsidRDefault="00F46FB3" w:rsidP="00F46FB3">
      <w:pPr>
        <w:autoSpaceDE w:val="0"/>
        <w:autoSpaceDN w:val="0"/>
        <w:adjustRightInd w:val="0"/>
        <w:spacing w:after="0" w:line="360" w:lineRule="auto"/>
        <w:rPr>
          <w:rFonts w:ascii="Arial" w:hAnsi="Arial" w:cs="Arial"/>
          <w:b/>
          <w:sz w:val="20"/>
          <w:szCs w:val="20"/>
        </w:rPr>
      </w:pPr>
    </w:p>
    <w:p w:rsidR="004E3281" w:rsidRPr="002522B5" w:rsidRDefault="004E3281" w:rsidP="004E3281">
      <w:pPr>
        <w:autoSpaceDE w:val="0"/>
        <w:autoSpaceDN w:val="0"/>
        <w:adjustRightInd w:val="0"/>
        <w:spacing w:after="0" w:line="360" w:lineRule="auto"/>
        <w:ind w:left="708" w:hanging="708"/>
        <w:rPr>
          <w:rFonts w:ascii="Arial" w:hAnsi="Arial" w:cs="Arial"/>
          <w:sz w:val="20"/>
          <w:szCs w:val="20"/>
        </w:rPr>
      </w:pPr>
    </w:p>
    <w:p w:rsidR="004E3281" w:rsidRPr="002522B5" w:rsidRDefault="004E3281" w:rsidP="004E3281">
      <w:pPr>
        <w:autoSpaceDE w:val="0"/>
        <w:autoSpaceDN w:val="0"/>
        <w:adjustRightInd w:val="0"/>
        <w:spacing w:after="0" w:line="360" w:lineRule="auto"/>
        <w:ind w:left="708" w:hanging="708"/>
        <w:rPr>
          <w:rFonts w:ascii="Arial" w:hAnsi="Arial" w:cs="Arial"/>
          <w:sz w:val="20"/>
          <w:szCs w:val="20"/>
        </w:rPr>
      </w:pPr>
    </w:p>
    <w:p w:rsidR="00F46FB3" w:rsidRPr="002522B5" w:rsidRDefault="004E3281" w:rsidP="004E3281">
      <w:pPr>
        <w:autoSpaceDE w:val="0"/>
        <w:autoSpaceDN w:val="0"/>
        <w:adjustRightInd w:val="0"/>
        <w:spacing w:after="0" w:line="360" w:lineRule="auto"/>
        <w:ind w:left="708" w:hanging="708"/>
        <w:rPr>
          <w:rFonts w:asciiTheme="minorHAnsi" w:hAnsiTheme="minorHAnsi" w:cs="Arial"/>
          <w:b/>
        </w:rPr>
      </w:pPr>
      <w:r w:rsidRPr="002522B5">
        <w:tab/>
      </w:r>
      <w:r w:rsidRPr="002522B5">
        <w:tab/>
      </w:r>
      <w:r w:rsidRPr="002522B5">
        <w:tab/>
      </w:r>
      <w:r w:rsidRPr="002522B5">
        <w:tab/>
      </w:r>
      <w:r w:rsidRPr="002522B5">
        <w:tab/>
      </w:r>
      <w:r w:rsidRPr="002522B5">
        <w:tab/>
      </w:r>
      <w:r w:rsidRPr="002522B5">
        <w:tab/>
      </w:r>
      <w:r w:rsidRPr="002522B5">
        <w:tab/>
      </w:r>
      <w:r w:rsidRPr="002522B5">
        <w:tab/>
      </w:r>
      <w:r w:rsidRPr="002522B5">
        <w:tab/>
      </w:r>
      <w:r w:rsidRPr="002522B5">
        <w:rPr>
          <w:rFonts w:asciiTheme="minorHAnsi" w:hAnsiTheme="minorHAnsi"/>
          <w:b/>
        </w:rPr>
        <w:t xml:space="preserve">Preliminary report </w:t>
      </w:r>
    </w:p>
    <w:p w:rsidR="007A72FC" w:rsidRPr="002522B5" w:rsidRDefault="007A72FC" w:rsidP="00F46FB3">
      <w:pPr>
        <w:autoSpaceDE w:val="0"/>
        <w:autoSpaceDN w:val="0"/>
        <w:adjustRightInd w:val="0"/>
        <w:spacing w:after="0" w:line="360" w:lineRule="auto"/>
        <w:rPr>
          <w:rFonts w:asciiTheme="minorHAnsi" w:hAnsiTheme="minorHAnsi" w:cs="Arial"/>
          <w:b/>
        </w:rPr>
      </w:pPr>
      <w:r w:rsidRPr="002522B5">
        <w:tab/>
      </w:r>
      <w:r w:rsidRPr="002522B5">
        <w:tab/>
      </w:r>
      <w:r w:rsidRPr="002522B5">
        <w:tab/>
      </w:r>
      <w:r w:rsidRPr="002522B5">
        <w:tab/>
      </w:r>
      <w:r w:rsidRPr="002522B5">
        <w:tab/>
      </w:r>
      <w:r w:rsidRPr="002522B5">
        <w:tab/>
      </w:r>
      <w:r w:rsidRPr="002522B5">
        <w:tab/>
      </w:r>
      <w:r w:rsidRPr="002522B5">
        <w:tab/>
      </w:r>
      <w:r w:rsidRPr="002522B5">
        <w:tab/>
      </w:r>
      <w:r w:rsidRPr="002522B5">
        <w:tab/>
      </w:r>
      <w:r w:rsidRPr="002522B5">
        <w:rPr>
          <w:rFonts w:asciiTheme="minorHAnsi" w:hAnsiTheme="minorHAnsi"/>
          <w:b/>
        </w:rPr>
        <w:t>AMB 2018, Stuttgart</w:t>
      </w:r>
    </w:p>
    <w:p w:rsidR="007A72FC" w:rsidRPr="002522B5" w:rsidRDefault="007A72FC" w:rsidP="00F46FB3">
      <w:pPr>
        <w:autoSpaceDE w:val="0"/>
        <w:autoSpaceDN w:val="0"/>
        <w:adjustRightInd w:val="0"/>
        <w:spacing w:after="0" w:line="360" w:lineRule="auto"/>
        <w:rPr>
          <w:rFonts w:asciiTheme="minorHAnsi" w:hAnsiTheme="minorHAnsi" w:cs="Arial"/>
          <w:b/>
        </w:rPr>
      </w:pPr>
      <w:r w:rsidRPr="002522B5">
        <w:tab/>
      </w:r>
      <w:r w:rsidRPr="002522B5">
        <w:tab/>
      </w:r>
      <w:r w:rsidRPr="002522B5">
        <w:tab/>
      </w:r>
      <w:r w:rsidRPr="002522B5">
        <w:tab/>
      </w:r>
      <w:r w:rsidRPr="002522B5">
        <w:tab/>
      </w:r>
      <w:r w:rsidRPr="002522B5">
        <w:tab/>
      </w:r>
      <w:r w:rsidRPr="002522B5">
        <w:tab/>
      </w:r>
      <w:r w:rsidRPr="002522B5">
        <w:tab/>
      </w:r>
      <w:r w:rsidRPr="002522B5">
        <w:tab/>
      </w:r>
      <w:r w:rsidRPr="002522B5">
        <w:tab/>
      </w:r>
      <w:r w:rsidRPr="002522B5">
        <w:rPr>
          <w:rFonts w:asciiTheme="minorHAnsi" w:hAnsiTheme="minorHAnsi"/>
          <w:b/>
        </w:rPr>
        <w:t>Hall 1, Stand 1J18</w:t>
      </w:r>
    </w:p>
    <w:p w:rsidR="007A72FC" w:rsidRPr="002522B5" w:rsidRDefault="007A72FC" w:rsidP="00925DB2">
      <w:pPr>
        <w:autoSpaceDE w:val="0"/>
        <w:autoSpaceDN w:val="0"/>
        <w:adjustRightInd w:val="0"/>
        <w:spacing w:after="0" w:line="360" w:lineRule="auto"/>
        <w:rPr>
          <w:rFonts w:ascii="Arial" w:hAnsi="Arial" w:cs="Arial"/>
        </w:rPr>
      </w:pPr>
    </w:p>
    <w:p w:rsidR="008B7215" w:rsidRPr="002522B5" w:rsidRDefault="008B7215" w:rsidP="008B7215">
      <w:pPr>
        <w:rPr>
          <w:b/>
          <w:sz w:val="24"/>
          <w:szCs w:val="24"/>
        </w:rPr>
      </w:pPr>
      <w:r w:rsidRPr="002522B5">
        <w:rPr>
          <w:b/>
          <w:sz w:val="24"/>
        </w:rPr>
        <w:t>New Horn catalogues for 2018/2019</w:t>
      </w:r>
    </w:p>
    <w:p w:rsidR="008B7215" w:rsidRPr="002522B5" w:rsidRDefault="007470BF" w:rsidP="008B7215">
      <w:r>
        <w:t>N</w:t>
      </w:r>
      <w:r w:rsidR="008B7215" w:rsidRPr="002522B5">
        <w:t>ew Horn catalogues listing all HORN standard tools that are currently available to purchase were published in June 2018. Each catalogue is divided into sections based on work processes by tool type so that customers can find the products they are looking for quickly</w:t>
      </w:r>
      <w:r>
        <w:t>. All are</w:t>
      </w:r>
      <w:r w:rsidRPr="002522B5">
        <w:t xml:space="preserve"> </w:t>
      </w:r>
      <w:r w:rsidR="008B7215" w:rsidRPr="002522B5">
        <w:t>described exactly as they will need to be quoted when placing an order. Numerous tables listing field-tested empirical values have been included to help users when selecting individual cutting parameters.</w:t>
      </w:r>
    </w:p>
    <w:p w:rsidR="008B7215" w:rsidRPr="002522B5" w:rsidRDefault="008B7215" w:rsidP="008B7215">
      <w:r w:rsidRPr="002522B5">
        <w:t>The most striking feature of the new set of catalogues</w:t>
      </w:r>
      <w:r w:rsidR="009F09DD">
        <w:t xml:space="preserve"> </w:t>
      </w:r>
      <w:r w:rsidR="007470BF">
        <w:t>is that whereas</w:t>
      </w:r>
      <w:r w:rsidR="007470BF" w:rsidRPr="002522B5">
        <w:t xml:space="preserve"> </w:t>
      </w:r>
      <w:r w:rsidRPr="002522B5">
        <w:t>there were previously six</w:t>
      </w:r>
      <w:r w:rsidR="009F09DD">
        <w:t>,</w:t>
      </w:r>
      <w:r w:rsidRPr="002522B5">
        <w:t xml:space="preserve"> now there are nine. The latest </w:t>
      </w:r>
      <w:r w:rsidR="007470BF">
        <w:t>set</w:t>
      </w:r>
      <w:r w:rsidR="007470BF" w:rsidRPr="002522B5">
        <w:t xml:space="preserve"> </w:t>
      </w:r>
      <w:r w:rsidRPr="002522B5">
        <w:t>is divided into the following sections:</w:t>
      </w:r>
    </w:p>
    <w:p w:rsidR="008B7215" w:rsidRPr="002522B5" w:rsidRDefault="008B7215" w:rsidP="008B7215">
      <w:pPr>
        <w:pStyle w:val="Listenabsatz"/>
        <w:numPr>
          <w:ilvl w:val="0"/>
          <w:numId w:val="1"/>
        </w:numPr>
      </w:pPr>
      <w:r w:rsidRPr="002522B5">
        <w:t>Grooving</w:t>
      </w:r>
    </w:p>
    <w:p w:rsidR="008B7215" w:rsidRPr="002522B5" w:rsidRDefault="008B7215" w:rsidP="008B7215">
      <w:pPr>
        <w:pStyle w:val="Listenabsatz"/>
        <w:numPr>
          <w:ilvl w:val="0"/>
          <w:numId w:val="1"/>
        </w:numPr>
      </w:pPr>
      <w:r w:rsidRPr="002522B5">
        <w:t>Milling</w:t>
      </w:r>
    </w:p>
    <w:p w:rsidR="008B7215" w:rsidRPr="002522B5" w:rsidRDefault="008B7215" w:rsidP="008B7215">
      <w:pPr>
        <w:pStyle w:val="Listenabsatz"/>
        <w:numPr>
          <w:ilvl w:val="0"/>
          <w:numId w:val="1"/>
        </w:numPr>
      </w:pPr>
      <w:r w:rsidRPr="002522B5">
        <w:t>Supermini and Mini</w:t>
      </w:r>
    </w:p>
    <w:p w:rsidR="008B7215" w:rsidRPr="002522B5" w:rsidRDefault="008B7215" w:rsidP="008B7215">
      <w:pPr>
        <w:pStyle w:val="Listenabsatz"/>
        <w:numPr>
          <w:ilvl w:val="0"/>
          <w:numId w:val="1"/>
        </w:numPr>
      </w:pPr>
      <w:r w:rsidRPr="002522B5">
        <w:t>Ultra-hard cutting materials</w:t>
      </w:r>
    </w:p>
    <w:p w:rsidR="008B7215" w:rsidRPr="002522B5" w:rsidRDefault="008B7215" w:rsidP="008B7215">
      <w:pPr>
        <w:pStyle w:val="Listenabsatz"/>
        <w:numPr>
          <w:ilvl w:val="0"/>
          <w:numId w:val="1"/>
        </w:numPr>
      </w:pPr>
      <w:r w:rsidRPr="002522B5">
        <w:t>Drilling and reaming</w:t>
      </w:r>
    </w:p>
    <w:p w:rsidR="008B7215" w:rsidRPr="002522B5" w:rsidRDefault="008B7215" w:rsidP="008B7215">
      <w:pPr>
        <w:pStyle w:val="Listenabsatz"/>
        <w:numPr>
          <w:ilvl w:val="0"/>
          <w:numId w:val="1"/>
        </w:numPr>
      </w:pPr>
      <w:r w:rsidRPr="002522B5">
        <w:t xml:space="preserve">Modular holder systems </w:t>
      </w:r>
    </w:p>
    <w:p w:rsidR="008B7215" w:rsidRPr="002522B5" w:rsidRDefault="008B7215" w:rsidP="008B7215">
      <w:pPr>
        <w:pStyle w:val="Listenabsatz"/>
        <w:numPr>
          <w:ilvl w:val="0"/>
          <w:numId w:val="1"/>
        </w:numPr>
      </w:pPr>
      <w:r w:rsidRPr="002522B5">
        <w:t>Solid carbide milling tools</w:t>
      </w:r>
    </w:p>
    <w:p w:rsidR="008B7215" w:rsidRPr="002522B5" w:rsidRDefault="008B7215" w:rsidP="008B7215">
      <w:pPr>
        <w:pStyle w:val="Listenabsatz"/>
        <w:numPr>
          <w:ilvl w:val="0"/>
          <w:numId w:val="1"/>
        </w:numPr>
      </w:pPr>
      <w:r w:rsidRPr="002522B5">
        <w:t>Boehlerit milling catalogue (only available in certain countries)</w:t>
      </w:r>
    </w:p>
    <w:p w:rsidR="008B7215" w:rsidRPr="002522B5" w:rsidRDefault="008B7215" w:rsidP="008B7215">
      <w:pPr>
        <w:pStyle w:val="Listenabsatz"/>
        <w:numPr>
          <w:ilvl w:val="0"/>
          <w:numId w:val="1"/>
        </w:numPr>
      </w:pPr>
      <w:r w:rsidRPr="002522B5">
        <w:t>Boehlerit turning catalogue (only available in certain countries)</w:t>
      </w:r>
    </w:p>
    <w:p w:rsidR="008B7215" w:rsidRPr="002522B5" w:rsidRDefault="008B7215" w:rsidP="008B7215">
      <w:r w:rsidRPr="002522B5">
        <w:t xml:space="preserve">With more than 20,000 precision and high-performance tools, HORN offers a wide-ranging portfolio for advanced technological machining tasks. There are also another 120,000 special tools and solutions that are not listed in the catalogues. The catalogues have initially been published in German and English only. Other languages and language combinations will follow. The new catalogues are also available online in PDF format: </w:t>
      </w:r>
      <w:hyperlink r:id="rId7">
        <w:r w:rsidRPr="002522B5">
          <w:rPr>
            <w:rStyle w:val="Hyperlink"/>
          </w:rPr>
          <w:t>www.phorn.de</w:t>
        </w:r>
      </w:hyperlink>
      <w:r w:rsidRPr="002522B5">
        <w:t xml:space="preserve"> and </w:t>
      </w:r>
      <w:hyperlink r:id="rId8">
        <w:r w:rsidRPr="002522B5">
          <w:rPr>
            <w:rStyle w:val="Hyperlink"/>
          </w:rPr>
          <w:t>www.phorn.com</w:t>
        </w:r>
      </w:hyperlink>
      <w:r w:rsidRPr="002522B5">
        <w:t xml:space="preserve"> </w:t>
      </w:r>
    </w:p>
    <w:p w:rsidR="00DC36B0" w:rsidRPr="002522B5" w:rsidRDefault="008B7215" w:rsidP="00925DB2">
      <w:pPr>
        <w:autoSpaceDE w:val="0"/>
        <w:autoSpaceDN w:val="0"/>
        <w:adjustRightInd w:val="0"/>
        <w:spacing w:after="0" w:line="360" w:lineRule="auto"/>
        <w:rPr>
          <w:rFonts w:asciiTheme="minorHAnsi" w:hAnsiTheme="minorHAnsi" w:cs="Arial"/>
          <w:i/>
        </w:rPr>
      </w:pPr>
      <w:r w:rsidRPr="002522B5">
        <w:rPr>
          <w:rFonts w:asciiTheme="minorHAnsi" w:hAnsiTheme="minorHAnsi"/>
          <w:i/>
        </w:rPr>
        <w:t>1.</w:t>
      </w:r>
      <w:r w:rsidR="00094778">
        <w:rPr>
          <w:rFonts w:asciiTheme="minorHAnsi" w:hAnsiTheme="minorHAnsi"/>
          <w:i/>
        </w:rPr>
        <w:t>390 characters incl. spaces</w:t>
      </w:r>
    </w:p>
    <w:p w:rsidR="00FB21CF" w:rsidRPr="002522B5" w:rsidRDefault="00094778" w:rsidP="00925DB2">
      <w:pPr>
        <w:autoSpaceDE w:val="0"/>
        <w:autoSpaceDN w:val="0"/>
        <w:adjustRightInd w:val="0"/>
        <w:spacing w:after="0" w:line="360" w:lineRule="auto"/>
        <w:rPr>
          <w:rFonts w:asciiTheme="minorHAnsi" w:hAnsiTheme="minorHAnsi" w:cs="Arial"/>
          <w:b/>
        </w:rPr>
      </w:pPr>
      <w:bookmarkStart w:id="0" w:name="_GoBack"/>
      <w:bookmarkEnd w:id="0"/>
      <w:r>
        <w:rPr>
          <w:rFonts w:asciiTheme="minorHAnsi" w:hAnsiTheme="minorHAnsi"/>
          <w:b/>
        </w:rPr>
        <w:t>Image caption:</w:t>
      </w:r>
    </w:p>
    <w:p w:rsidR="00A104B3" w:rsidRPr="002522B5" w:rsidRDefault="008B7215" w:rsidP="00925DB2">
      <w:pPr>
        <w:autoSpaceDE w:val="0"/>
        <w:autoSpaceDN w:val="0"/>
        <w:adjustRightInd w:val="0"/>
        <w:spacing w:after="0" w:line="360" w:lineRule="auto"/>
        <w:rPr>
          <w:rFonts w:asciiTheme="minorHAnsi" w:hAnsiTheme="minorHAnsi" w:cs="Arial"/>
          <w:b/>
        </w:rPr>
      </w:pPr>
      <w:r w:rsidRPr="002522B5">
        <w:rPr>
          <w:rFonts w:asciiTheme="minorHAnsi" w:hAnsiTheme="minorHAnsi" w:cs="Arial"/>
          <w:b/>
          <w:noProof/>
          <w:lang w:val="de-DE" w:eastAsia="de-DE" w:bidi="ar-SA"/>
        </w:rPr>
        <w:drawing>
          <wp:inline distT="0" distB="0" distL="0" distR="0" wp14:anchorId="79AF2332" wp14:editId="4EE62C26">
            <wp:extent cx="1772746" cy="1182257"/>
            <wp:effectExtent l="0" t="0" r="0" b="0"/>
            <wp:docPr id="2" name="Grafik 2" descr="C:\Users\cstelzer\Nextcloud\Presseinformationen\Neue Kataloge 2018\Horn-Katalog_1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e Kataloge 2018\Horn-Katalog_18-1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5070" cy="1183807"/>
                    </a:xfrm>
                    <a:prstGeom prst="rect">
                      <a:avLst/>
                    </a:prstGeom>
                    <a:noFill/>
                    <a:ln>
                      <a:noFill/>
                    </a:ln>
                  </pic:spPr>
                </pic:pic>
              </a:graphicData>
            </a:graphic>
          </wp:inline>
        </w:drawing>
      </w:r>
    </w:p>
    <w:p w:rsidR="00762688" w:rsidRPr="002522B5" w:rsidRDefault="00094778" w:rsidP="00925DB2">
      <w:pPr>
        <w:autoSpaceDE w:val="0"/>
        <w:autoSpaceDN w:val="0"/>
        <w:adjustRightInd w:val="0"/>
        <w:spacing w:after="0" w:line="360" w:lineRule="auto"/>
        <w:rPr>
          <w:rFonts w:asciiTheme="minorHAnsi" w:hAnsiTheme="minorHAnsi" w:cs="Arial"/>
        </w:rPr>
      </w:pPr>
      <w:r>
        <w:rPr>
          <w:rFonts w:asciiTheme="minorHAnsi" w:hAnsiTheme="minorHAnsi"/>
          <w:b/>
        </w:rPr>
        <w:t>Image 1</w:t>
      </w:r>
      <w:r w:rsidR="00F737BE" w:rsidRPr="002522B5">
        <w:rPr>
          <w:rFonts w:asciiTheme="minorHAnsi" w:hAnsiTheme="minorHAnsi"/>
          <w:b/>
        </w:rPr>
        <w:t xml:space="preserve">: </w:t>
      </w:r>
      <w:r w:rsidR="00F737BE" w:rsidRPr="002522B5">
        <w:rPr>
          <w:rFonts w:asciiTheme="minorHAnsi" w:hAnsiTheme="minorHAnsi"/>
        </w:rPr>
        <w:t xml:space="preserve">The number of catalogues in the new set of Horn catalogues has increased from six to nine. </w:t>
      </w:r>
    </w:p>
    <w:p w:rsidR="00A104B3" w:rsidRPr="002522B5" w:rsidRDefault="00A104B3" w:rsidP="00925DB2">
      <w:pPr>
        <w:autoSpaceDE w:val="0"/>
        <w:autoSpaceDN w:val="0"/>
        <w:adjustRightInd w:val="0"/>
        <w:spacing w:after="0" w:line="360" w:lineRule="auto"/>
        <w:rPr>
          <w:rFonts w:asciiTheme="minorHAnsi" w:hAnsiTheme="minorHAnsi" w:cs="Arial"/>
          <w:b/>
        </w:rPr>
      </w:pPr>
    </w:p>
    <w:p w:rsidR="00567DA8" w:rsidRPr="002522B5" w:rsidRDefault="00567DA8" w:rsidP="00925DB2">
      <w:pPr>
        <w:autoSpaceDE w:val="0"/>
        <w:autoSpaceDN w:val="0"/>
        <w:adjustRightInd w:val="0"/>
        <w:spacing w:after="0" w:line="360" w:lineRule="auto"/>
        <w:rPr>
          <w:rFonts w:asciiTheme="minorHAnsi" w:hAnsiTheme="minorHAnsi" w:cs="Arial"/>
          <w:b/>
        </w:rPr>
      </w:pPr>
    </w:p>
    <w:p w:rsidR="005B372D" w:rsidRPr="002522B5" w:rsidRDefault="00434B0A" w:rsidP="005B372D">
      <w:pPr>
        <w:autoSpaceDE w:val="0"/>
        <w:autoSpaceDN w:val="0"/>
        <w:adjustRightInd w:val="0"/>
        <w:spacing w:after="0" w:line="360" w:lineRule="auto"/>
        <w:rPr>
          <w:rFonts w:asciiTheme="minorHAnsi" w:hAnsiTheme="minorHAnsi" w:cs="Arial"/>
        </w:rPr>
      </w:pPr>
      <w:r w:rsidRPr="002522B5">
        <w:rPr>
          <w:rFonts w:asciiTheme="minorHAnsi" w:hAnsiTheme="minorHAnsi"/>
          <w:b/>
        </w:rPr>
        <w:t>Text:</w:t>
      </w:r>
      <w:r w:rsidRPr="002522B5">
        <w:rPr>
          <w:rFonts w:asciiTheme="minorHAnsi" w:hAnsiTheme="minorHAnsi"/>
        </w:rPr>
        <w:t xml:space="preserve"> Paul Horn GmbH, Christian Thiele</w:t>
      </w:r>
    </w:p>
    <w:p w:rsidR="008B7215" w:rsidRPr="002522B5" w:rsidRDefault="00094778" w:rsidP="005B372D">
      <w:pPr>
        <w:autoSpaceDE w:val="0"/>
        <w:autoSpaceDN w:val="0"/>
        <w:adjustRightInd w:val="0"/>
        <w:spacing w:after="0" w:line="360" w:lineRule="auto"/>
        <w:rPr>
          <w:rFonts w:asciiTheme="minorHAnsi" w:hAnsiTheme="minorHAnsi" w:cs="Arial"/>
          <w:b/>
        </w:rPr>
      </w:pPr>
      <w:r>
        <w:rPr>
          <w:rFonts w:asciiTheme="minorHAnsi" w:hAnsiTheme="minorHAnsi"/>
          <w:b/>
        </w:rPr>
        <w:t>Image:</w:t>
      </w:r>
      <w:r w:rsidR="008B7215" w:rsidRPr="002522B5">
        <w:rPr>
          <w:rFonts w:asciiTheme="minorHAnsi" w:hAnsiTheme="minorHAnsi"/>
          <w:b/>
        </w:rPr>
        <w:t xml:space="preserve"> </w:t>
      </w:r>
      <w:r w:rsidR="008B7215" w:rsidRPr="002522B5">
        <w:rPr>
          <w:rFonts w:asciiTheme="minorHAnsi" w:hAnsiTheme="minorHAnsi"/>
        </w:rPr>
        <w:t>Horn / Sauermann</w:t>
      </w:r>
    </w:p>
    <w:p w:rsidR="00FB21CF" w:rsidRPr="002522B5" w:rsidRDefault="00FB21CF" w:rsidP="00925DB2">
      <w:pPr>
        <w:autoSpaceDE w:val="0"/>
        <w:autoSpaceDN w:val="0"/>
        <w:adjustRightInd w:val="0"/>
        <w:spacing w:after="0" w:line="360" w:lineRule="auto"/>
        <w:rPr>
          <w:rFonts w:asciiTheme="minorHAnsi" w:hAnsiTheme="minorHAnsi" w:cs="Arial"/>
        </w:rPr>
      </w:pPr>
    </w:p>
    <w:p w:rsidR="00FB21CF" w:rsidRPr="002522B5" w:rsidRDefault="00F737BE" w:rsidP="00925DB2">
      <w:pPr>
        <w:autoSpaceDE w:val="0"/>
        <w:autoSpaceDN w:val="0"/>
        <w:adjustRightInd w:val="0"/>
        <w:spacing w:after="0" w:line="360" w:lineRule="auto"/>
        <w:rPr>
          <w:rFonts w:asciiTheme="minorHAnsi" w:hAnsiTheme="minorHAnsi" w:cs="Arial"/>
          <w:b/>
        </w:rPr>
      </w:pPr>
      <w:r w:rsidRPr="002522B5">
        <w:rPr>
          <w:rFonts w:asciiTheme="minorHAnsi" w:hAnsiTheme="minorHAnsi"/>
          <w:b/>
        </w:rPr>
        <w:t>Contact person for enquiries:</w:t>
      </w:r>
    </w:p>
    <w:p w:rsidR="00FB21CF" w:rsidRPr="002522B5" w:rsidRDefault="00FB21CF" w:rsidP="00925DB2">
      <w:pPr>
        <w:autoSpaceDE w:val="0"/>
        <w:autoSpaceDN w:val="0"/>
        <w:adjustRightInd w:val="0"/>
        <w:spacing w:after="0" w:line="360" w:lineRule="auto"/>
        <w:rPr>
          <w:rFonts w:asciiTheme="minorHAnsi" w:hAnsiTheme="minorHAnsi" w:cs="Arial"/>
        </w:rPr>
      </w:pPr>
      <w:r w:rsidRPr="002522B5">
        <w:rPr>
          <w:rFonts w:asciiTheme="minorHAnsi" w:hAnsiTheme="minorHAnsi"/>
        </w:rPr>
        <w:t>Hartmetall-Werkzeugfabrik Paul Horn GmbH, Christian Thiele</w:t>
      </w:r>
    </w:p>
    <w:p w:rsidR="00940AAC" w:rsidRPr="002522B5" w:rsidRDefault="00940AAC" w:rsidP="00925DB2">
      <w:pPr>
        <w:autoSpaceDE w:val="0"/>
        <w:autoSpaceDN w:val="0"/>
        <w:adjustRightInd w:val="0"/>
        <w:spacing w:after="0" w:line="360" w:lineRule="auto"/>
        <w:rPr>
          <w:rFonts w:asciiTheme="minorHAnsi" w:hAnsiTheme="minorHAnsi" w:cs="Arial"/>
        </w:rPr>
      </w:pPr>
      <w:r w:rsidRPr="002522B5">
        <w:rPr>
          <w:rFonts w:asciiTheme="minorHAnsi" w:hAnsiTheme="minorHAnsi"/>
        </w:rPr>
        <w:t>Unter dem Holz 33-35, 72072 Tübingen, Germany</w:t>
      </w:r>
    </w:p>
    <w:p w:rsidR="00940AAC" w:rsidRPr="002522B5" w:rsidRDefault="00940AAC" w:rsidP="00925DB2">
      <w:pPr>
        <w:autoSpaceDE w:val="0"/>
        <w:autoSpaceDN w:val="0"/>
        <w:adjustRightInd w:val="0"/>
        <w:spacing w:after="0" w:line="360" w:lineRule="auto"/>
        <w:rPr>
          <w:rFonts w:asciiTheme="minorHAnsi" w:hAnsiTheme="minorHAnsi" w:cs="Arial"/>
        </w:rPr>
      </w:pPr>
      <w:r w:rsidRPr="002522B5">
        <w:rPr>
          <w:rFonts w:asciiTheme="minorHAnsi" w:hAnsiTheme="minorHAnsi"/>
        </w:rPr>
        <w:t>Tel.: +49 (0) 7071 7004-1820, Fax: +49 7071 72893</w:t>
      </w:r>
    </w:p>
    <w:p w:rsidR="00940AAC" w:rsidRPr="002522B5" w:rsidRDefault="00940AAC" w:rsidP="00925DB2">
      <w:pPr>
        <w:autoSpaceDE w:val="0"/>
        <w:autoSpaceDN w:val="0"/>
        <w:adjustRightInd w:val="0"/>
        <w:spacing w:after="0" w:line="360" w:lineRule="auto"/>
        <w:rPr>
          <w:rFonts w:ascii="Arial" w:hAnsi="Arial" w:cs="Arial"/>
        </w:rPr>
      </w:pPr>
      <w:r w:rsidRPr="002522B5">
        <w:rPr>
          <w:rFonts w:asciiTheme="minorHAnsi" w:hAnsiTheme="minorHAnsi"/>
        </w:rPr>
        <w:t xml:space="preserve">E-mail: </w:t>
      </w:r>
      <w:hyperlink r:id="rId10">
        <w:r w:rsidRPr="002522B5">
          <w:rPr>
            <w:rStyle w:val="Hyperlink"/>
            <w:rFonts w:asciiTheme="minorHAnsi" w:hAnsiTheme="minorHAnsi"/>
            <w:color w:val="auto"/>
          </w:rPr>
          <w:t>christian.thiele@phorn.de</w:t>
        </w:r>
      </w:hyperlink>
      <w:r w:rsidRPr="002522B5">
        <w:rPr>
          <w:rFonts w:asciiTheme="minorHAnsi" w:hAnsiTheme="minorHAnsi"/>
        </w:rPr>
        <w:t xml:space="preserve">, </w:t>
      </w:r>
      <w:hyperlink r:id="rId11">
        <w:r w:rsidRPr="002522B5">
          <w:rPr>
            <w:rStyle w:val="Hyperlink"/>
            <w:rFonts w:asciiTheme="minorHAnsi" w:hAnsiTheme="minorHAnsi"/>
            <w:color w:val="auto"/>
          </w:rPr>
          <w:t>www.phorn.de</w:t>
        </w:r>
      </w:hyperlink>
      <w:r w:rsidRPr="002522B5">
        <w:rPr>
          <w:rFonts w:ascii="Arial" w:hAnsi="Arial"/>
        </w:rPr>
        <w:t xml:space="preserve"> </w:t>
      </w:r>
    </w:p>
    <w:sectPr w:rsidR="00940AAC" w:rsidRPr="002522B5" w:rsidSect="00FC073A">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486" w:rsidRDefault="00DD2486" w:rsidP="00925DB2">
      <w:pPr>
        <w:spacing w:after="0" w:line="240" w:lineRule="auto"/>
      </w:pPr>
      <w:r>
        <w:separator/>
      </w:r>
    </w:p>
  </w:endnote>
  <w:endnote w:type="continuationSeparator" w:id="0">
    <w:p w:rsidR="00DD2486" w:rsidRDefault="00DD248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94778">
      <w:rPr>
        <w:rFonts w:ascii="Arial" w:hAnsi="Arial" w:cs="Arial"/>
        <w:noProof/>
        <w:sz w:val="16"/>
        <w:szCs w:val="16"/>
      </w:rPr>
      <w:t>1</w:t>
    </w:r>
    <w:r w:rsidR="00A84F31" w:rsidRPr="00925DB2">
      <w:rPr>
        <w:rFonts w:ascii="Arial" w:hAnsi="Arial" w:cs="Arial"/>
        <w:sz w:val="16"/>
        <w:szCs w:val="16"/>
      </w:rPr>
      <w:fldChar w:fldCharType="end"/>
    </w:r>
    <w:r>
      <w:rPr>
        <w:rFonts w:ascii="Arial" w:hAnsi="Arial"/>
        <w:sz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94778">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486" w:rsidRDefault="00DD2486" w:rsidP="00925DB2">
      <w:pPr>
        <w:spacing w:after="0" w:line="240" w:lineRule="auto"/>
      </w:pPr>
      <w:r>
        <w:separator/>
      </w:r>
    </w:p>
  </w:footnote>
  <w:footnote w:type="continuationSeparator" w:id="0">
    <w:p w:rsidR="00DD2486" w:rsidRDefault="00DD248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Theme="minorHAnsi" w:hAnsiTheme="minorHAnsi"/>
        <w:b/>
        <w:sz w:val="40"/>
      </w:rPr>
      <w:t>Press release</w:t>
    </w:r>
    <w:r>
      <w:tab/>
    </w:r>
    <w:r>
      <w:tab/>
    </w:r>
    <w:r>
      <w:tab/>
    </w:r>
    <w:r>
      <w:tab/>
    </w:r>
    <w:r>
      <w:tab/>
    </w:r>
    <w:r>
      <w:rPr>
        <w:rFonts w:ascii="Arial" w:hAnsi="Arial"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July 2018</w:t>
    </w:r>
  </w:p>
  <w:p w:rsidR="00DD4B1C" w:rsidRPr="00F739CB" w:rsidRDefault="00DD4B1C" w:rsidP="00F739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734AD"/>
    <w:multiLevelType w:val="hybridMultilevel"/>
    <w:tmpl w:val="386CCF5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21C7"/>
    <w:rsid w:val="00083723"/>
    <w:rsid w:val="00094644"/>
    <w:rsid w:val="00094778"/>
    <w:rsid w:val="000A36AA"/>
    <w:rsid w:val="000C3359"/>
    <w:rsid w:val="000C7345"/>
    <w:rsid w:val="00136B12"/>
    <w:rsid w:val="0016158B"/>
    <w:rsid w:val="001B3DED"/>
    <w:rsid w:val="001B7361"/>
    <w:rsid w:val="001D3FDF"/>
    <w:rsid w:val="001E6C8C"/>
    <w:rsid w:val="001F0082"/>
    <w:rsid w:val="00233FBE"/>
    <w:rsid w:val="00240BDD"/>
    <w:rsid w:val="002522B5"/>
    <w:rsid w:val="00255304"/>
    <w:rsid w:val="002B43E1"/>
    <w:rsid w:val="002B7497"/>
    <w:rsid w:val="002C5EEA"/>
    <w:rsid w:val="002D3034"/>
    <w:rsid w:val="002F6AA3"/>
    <w:rsid w:val="00330180"/>
    <w:rsid w:val="0037244C"/>
    <w:rsid w:val="00390FC9"/>
    <w:rsid w:val="003977AA"/>
    <w:rsid w:val="003D70ED"/>
    <w:rsid w:val="003E3E66"/>
    <w:rsid w:val="003F5834"/>
    <w:rsid w:val="00407668"/>
    <w:rsid w:val="0041301E"/>
    <w:rsid w:val="004335FD"/>
    <w:rsid w:val="00434B0A"/>
    <w:rsid w:val="0043687A"/>
    <w:rsid w:val="00437AB3"/>
    <w:rsid w:val="00472F73"/>
    <w:rsid w:val="004B4972"/>
    <w:rsid w:val="004E285F"/>
    <w:rsid w:val="004E3281"/>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470BF"/>
    <w:rsid w:val="00762688"/>
    <w:rsid w:val="0078218B"/>
    <w:rsid w:val="007A52E3"/>
    <w:rsid w:val="007A72FC"/>
    <w:rsid w:val="007D3C38"/>
    <w:rsid w:val="007F41C0"/>
    <w:rsid w:val="007F6A41"/>
    <w:rsid w:val="008371F7"/>
    <w:rsid w:val="00851042"/>
    <w:rsid w:val="008541F6"/>
    <w:rsid w:val="008773F2"/>
    <w:rsid w:val="008A1283"/>
    <w:rsid w:val="008B7215"/>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9F09DD"/>
    <w:rsid w:val="00A051EE"/>
    <w:rsid w:val="00A104B3"/>
    <w:rsid w:val="00A23939"/>
    <w:rsid w:val="00A330B5"/>
    <w:rsid w:val="00A617E2"/>
    <w:rsid w:val="00A65E23"/>
    <w:rsid w:val="00A84F31"/>
    <w:rsid w:val="00AA51BC"/>
    <w:rsid w:val="00AF5558"/>
    <w:rsid w:val="00B0243E"/>
    <w:rsid w:val="00B11BD6"/>
    <w:rsid w:val="00B15205"/>
    <w:rsid w:val="00B46B28"/>
    <w:rsid w:val="00B505B7"/>
    <w:rsid w:val="00B5079A"/>
    <w:rsid w:val="00B6538A"/>
    <w:rsid w:val="00BA0AE7"/>
    <w:rsid w:val="00BC1085"/>
    <w:rsid w:val="00BD5A8D"/>
    <w:rsid w:val="00BD793B"/>
    <w:rsid w:val="00BE0F8E"/>
    <w:rsid w:val="00BE7556"/>
    <w:rsid w:val="00BF07D2"/>
    <w:rsid w:val="00C03381"/>
    <w:rsid w:val="00C419ED"/>
    <w:rsid w:val="00C512DF"/>
    <w:rsid w:val="00C51449"/>
    <w:rsid w:val="00C527F9"/>
    <w:rsid w:val="00C543FD"/>
    <w:rsid w:val="00C60406"/>
    <w:rsid w:val="00C60E5C"/>
    <w:rsid w:val="00C641DC"/>
    <w:rsid w:val="00C848B8"/>
    <w:rsid w:val="00D23703"/>
    <w:rsid w:val="00D62E01"/>
    <w:rsid w:val="00D62EA3"/>
    <w:rsid w:val="00DA4DF2"/>
    <w:rsid w:val="00DA4F95"/>
    <w:rsid w:val="00DC36B0"/>
    <w:rsid w:val="00DD2486"/>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110EF8-5163-46CA-84F3-BF63EE3E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paragraph" w:styleId="Listenabsatz">
    <w:name w:val="List Paragraph"/>
    <w:basedOn w:val="Standard"/>
    <w:uiPriority w:val="34"/>
    <w:qFormat/>
    <w:rsid w:val="008B7215"/>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hor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orn.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ristian.thiele@phorn.de"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1840</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Transline Gruppe</Company>
  <LinksUpToDate>false</LinksUpToDate>
  <CharactersWithSpaces>2128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2018-07-10T09:29:00Z</cp:lastPrinted>
  <dcterms:created xsi:type="dcterms:W3CDTF">2018-07-23T05:44:00Z</dcterms:created>
  <dcterms:modified xsi:type="dcterms:W3CDTF">2018-07-23T05:44:00Z</dcterms:modified>
</cp:coreProperties>
</file>