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Pr="00C102CB" w:rsidRDefault="00F46FB3" w:rsidP="00F46FB3">
      <w:pPr>
        <w:autoSpaceDE w:val="0"/>
        <w:autoSpaceDN w:val="0"/>
        <w:adjustRightInd w:val="0"/>
        <w:spacing w:after="0" w:line="360" w:lineRule="auto"/>
        <w:rPr>
          <w:rFonts w:ascii="Arial" w:hAnsi="Arial" w:cs="Arial"/>
          <w:b/>
          <w:sz w:val="20"/>
          <w:szCs w:val="20"/>
        </w:rPr>
      </w:pP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p>
    <w:p w:rsidR="00F46FB3" w:rsidRPr="00C102CB" w:rsidRDefault="00F46FB3" w:rsidP="00F46FB3">
      <w:pPr>
        <w:autoSpaceDE w:val="0"/>
        <w:autoSpaceDN w:val="0"/>
        <w:adjustRightInd w:val="0"/>
        <w:spacing w:after="0" w:line="360" w:lineRule="auto"/>
        <w:rPr>
          <w:rFonts w:ascii="Arial" w:hAnsi="Arial" w:cs="Arial"/>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p>
    <w:p w:rsidR="00F46FB3" w:rsidRPr="007C513A" w:rsidRDefault="00F46FB3" w:rsidP="00F46FB3">
      <w:pPr>
        <w:autoSpaceDE w:val="0"/>
        <w:autoSpaceDN w:val="0"/>
        <w:adjustRightInd w:val="0"/>
        <w:spacing w:after="0" w:line="360" w:lineRule="auto"/>
        <w:rPr>
          <w:rFonts w:ascii="Arial" w:hAnsi="Arial" w:cs="Arial"/>
          <w:b/>
          <w:sz w:val="20"/>
          <w:szCs w:val="20"/>
          <w:lang w:val="fr-FR"/>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00A00024" w:rsidRPr="007C513A">
        <w:rPr>
          <w:rFonts w:ascii="Arial" w:hAnsi="Arial" w:cs="Arial"/>
          <w:b/>
          <w:sz w:val="20"/>
          <w:szCs w:val="20"/>
          <w:lang w:val="fr-FR"/>
        </w:rPr>
        <w:t>METAV 2018, Düsseldorf</w:t>
      </w:r>
    </w:p>
    <w:p w:rsidR="00F151D7" w:rsidRPr="007C513A" w:rsidRDefault="005966B6" w:rsidP="00F151D7">
      <w:pPr>
        <w:autoSpaceDE w:val="0"/>
        <w:autoSpaceDN w:val="0"/>
        <w:adjustRightInd w:val="0"/>
        <w:spacing w:after="0" w:line="360" w:lineRule="auto"/>
        <w:rPr>
          <w:rFonts w:ascii="Arial" w:hAnsi="Arial" w:cs="Arial"/>
          <w:b/>
          <w:sz w:val="20"/>
          <w:szCs w:val="20"/>
          <w:lang w:val="fr-FR"/>
        </w:rPr>
      </w:pPr>
      <w:r w:rsidRPr="007C513A">
        <w:rPr>
          <w:rFonts w:ascii="Arial" w:hAnsi="Arial" w:cs="Arial"/>
          <w:b/>
          <w:sz w:val="24"/>
          <w:szCs w:val="24"/>
          <w:lang w:val="fr-FR"/>
        </w:rPr>
        <w:tab/>
      </w:r>
      <w:r w:rsidRPr="007C513A">
        <w:rPr>
          <w:rFonts w:ascii="Arial" w:hAnsi="Arial" w:cs="Arial"/>
          <w:b/>
          <w:sz w:val="24"/>
          <w:szCs w:val="24"/>
          <w:lang w:val="fr-FR"/>
        </w:rPr>
        <w:tab/>
      </w:r>
      <w:r w:rsidRPr="007C513A">
        <w:rPr>
          <w:rFonts w:ascii="Arial" w:hAnsi="Arial" w:cs="Arial"/>
          <w:b/>
          <w:sz w:val="24"/>
          <w:szCs w:val="24"/>
          <w:lang w:val="fr-FR"/>
        </w:rPr>
        <w:tab/>
      </w:r>
      <w:r w:rsidRPr="007C513A">
        <w:rPr>
          <w:rFonts w:ascii="Arial" w:hAnsi="Arial" w:cs="Arial"/>
          <w:b/>
          <w:sz w:val="24"/>
          <w:szCs w:val="24"/>
          <w:lang w:val="fr-FR"/>
        </w:rPr>
        <w:tab/>
      </w:r>
      <w:r w:rsidRPr="007C513A">
        <w:rPr>
          <w:rFonts w:ascii="Arial" w:hAnsi="Arial" w:cs="Arial"/>
          <w:b/>
          <w:sz w:val="24"/>
          <w:szCs w:val="24"/>
          <w:lang w:val="fr-FR"/>
        </w:rPr>
        <w:tab/>
      </w:r>
      <w:r w:rsidRPr="007C513A">
        <w:rPr>
          <w:rFonts w:ascii="Arial" w:hAnsi="Arial" w:cs="Arial"/>
          <w:b/>
          <w:sz w:val="24"/>
          <w:szCs w:val="24"/>
          <w:lang w:val="fr-FR"/>
        </w:rPr>
        <w:tab/>
      </w:r>
      <w:r w:rsidRPr="007C513A">
        <w:rPr>
          <w:rFonts w:ascii="Arial" w:hAnsi="Arial" w:cs="Arial"/>
          <w:b/>
          <w:sz w:val="24"/>
          <w:szCs w:val="24"/>
          <w:lang w:val="fr-FR"/>
        </w:rPr>
        <w:tab/>
      </w:r>
      <w:r w:rsidRPr="007C513A">
        <w:rPr>
          <w:rFonts w:ascii="Arial" w:hAnsi="Arial" w:cs="Arial"/>
          <w:b/>
          <w:sz w:val="24"/>
          <w:szCs w:val="24"/>
          <w:lang w:val="fr-FR"/>
        </w:rPr>
        <w:tab/>
      </w:r>
      <w:r w:rsidRPr="007C513A">
        <w:rPr>
          <w:rFonts w:ascii="Arial" w:hAnsi="Arial" w:cs="Arial"/>
          <w:b/>
          <w:sz w:val="24"/>
          <w:szCs w:val="24"/>
          <w:lang w:val="fr-FR"/>
        </w:rPr>
        <w:tab/>
      </w:r>
      <w:r w:rsidR="00F151D7" w:rsidRPr="007C513A">
        <w:rPr>
          <w:rFonts w:ascii="Arial" w:hAnsi="Arial" w:cs="Arial"/>
          <w:b/>
          <w:sz w:val="20"/>
          <w:szCs w:val="20"/>
          <w:lang w:val="fr-FR"/>
        </w:rPr>
        <w:t>Halle 14 stand C46</w:t>
      </w:r>
    </w:p>
    <w:p w:rsidR="005966B6" w:rsidRPr="007C513A" w:rsidRDefault="005966B6" w:rsidP="00A00024">
      <w:pPr>
        <w:rPr>
          <w:rFonts w:ascii="Arial" w:hAnsi="Arial" w:cs="Arial"/>
          <w:b/>
          <w:sz w:val="24"/>
          <w:szCs w:val="24"/>
          <w:lang w:val="fr-FR"/>
        </w:rPr>
      </w:pPr>
    </w:p>
    <w:p w:rsidR="00A00024" w:rsidRPr="007C513A" w:rsidRDefault="00A00024" w:rsidP="00A00024">
      <w:pPr>
        <w:rPr>
          <w:rFonts w:ascii="Arial" w:hAnsi="Arial" w:cs="Arial"/>
          <w:b/>
          <w:sz w:val="24"/>
          <w:szCs w:val="24"/>
          <w:lang w:val="fr-FR"/>
        </w:rPr>
      </w:pPr>
      <w:r w:rsidRPr="007C513A">
        <w:rPr>
          <w:rFonts w:ascii="Arial" w:hAnsi="Arial" w:cs="Arial"/>
          <w:b/>
          <w:sz w:val="24"/>
          <w:szCs w:val="24"/>
          <w:lang w:val="fr-FR"/>
        </w:rPr>
        <w:t>Système de plongée axial 25A avec plage de travail plus étendue</w:t>
      </w:r>
    </w:p>
    <w:p w:rsidR="00A00024" w:rsidRPr="007C513A" w:rsidRDefault="00A00024" w:rsidP="00A00024">
      <w:pPr>
        <w:rPr>
          <w:rFonts w:ascii="Arial" w:hAnsi="Arial" w:cs="Arial"/>
          <w:lang w:val="fr-FR"/>
        </w:rPr>
      </w:pPr>
      <w:r w:rsidRPr="007C513A">
        <w:rPr>
          <w:rFonts w:ascii="Arial" w:hAnsi="Arial" w:cs="Arial"/>
          <w:lang w:val="fr-FR"/>
        </w:rPr>
        <w:t xml:space="preserve">De nouvelles applications grâce à de plus grandes plages de diamètres </w:t>
      </w:r>
    </w:p>
    <w:p w:rsidR="00A00024" w:rsidRPr="007C513A" w:rsidRDefault="00A00024" w:rsidP="00A00024">
      <w:pPr>
        <w:jc w:val="both"/>
        <w:rPr>
          <w:rFonts w:ascii="Arial" w:hAnsi="Arial" w:cs="Arial"/>
          <w:lang w:val="fr-FR"/>
        </w:rPr>
      </w:pPr>
      <w:r w:rsidRPr="007C513A">
        <w:rPr>
          <w:rFonts w:ascii="Arial" w:hAnsi="Arial" w:cs="Arial"/>
          <w:lang w:val="fr-FR"/>
        </w:rPr>
        <w:t>Avec le système de plongée axial 25A en version cassette et à porte outils cylindriques, les nouveaux produits augmentent les possibilités d'application. Si le système antérieur atteignait des largeurs de coupe de 2 à 4 mm avec les plaquettes de coupe réversibles à une ou deux arêtes</w:t>
      </w:r>
      <w:r w:rsidR="007C513A">
        <w:rPr>
          <w:rFonts w:ascii="Arial" w:hAnsi="Arial" w:cs="Arial"/>
          <w:lang w:val="fr-FR"/>
        </w:rPr>
        <w:t xml:space="preserve"> </w:t>
      </w:r>
      <w:r w:rsidR="007C513A" w:rsidRPr="00DC6E5B">
        <w:rPr>
          <w:rFonts w:ascii="Arial" w:hAnsi="Arial" w:cs="Arial"/>
          <w:lang w:val="fr-FR"/>
        </w:rPr>
        <w:t>de coupe</w:t>
      </w:r>
      <w:r w:rsidRPr="00DC6E5B">
        <w:rPr>
          <w:rFonts w:ascii="Arial" w:hAnsi="Arial" w:cs="Arial"/>
          <w:lang w:val="fr-FR"/>
        </w:rPr>
        <w:t xml:space="preserve">, </w:t>
      </w:r>
      <w:r w:rsidRPr="007C513A">
        <w:rPr>
          <w:rFonts w:ascii="Arial" w:hAnsi="Arial" w:cs="Arial"/>
          <w:lang w:val="fr-FR"/>
        </w:rPr>
        <w:t xml:space="preserve">à partir d'un diamètre extérieur de 15 mm et, une profondeur de </w:t>
      </w:r>
      <w:r w:rsidR="007C513A" w:rsidRPr="00DC6E5B">
        <w:rPr>
          <w:rFonts w:ascii="Arial" w:hAnsi="Arial" w:cs="Arial"/>
          <w:lang w:val="fr-FR"/>
        </w:rPr>
        <w:t xml:space="preserve">gorge </w:t>
      </w:r>
      <w:r w:rsidRPr="007C513A">
        <w:rPr>
          <w:rFonts w:ascii="Arial" w:hAnsi="Arial" w:cs="Arial"/>
          <w:lang w:val="fr-FR"/>
        </w:rPr>
        <w:t xml:space="preserve">jusqu'à 18 mm, les modèles perfectionnés à cassettes ou queues cylindriques permettent de réaliser des diamètres de plongée de 50 à 65 mm et de 65 à 80 mm pour des largeurs de coupe de 3 et 4 </w:t>
      </w:r>
      <w:proofErr w:type="spellStart"/>
      <w:r w:rsidRPr="007C513A">
        <w:rPr>
          <w:rFonts w:ascii="Arial" w:hAnsi="Arial" w:cs="Arial"/>
          <w:lang w:val="fr-FR"/>
        </w:rPr>
        <w:t>mm.</w:t>
      </w:r>
      <w:proofErr w:type="spellEnd"/>
      <w:r w:rsidRPr="007C513A">
        <w:rPr>
          <w:rFonts w:ascii="Arial" w:hAnsi="Arial" w:cs="Arial"/>
          <w:lang w:val="fr-FR"/>
        </w:rPr>
        <w:t xml:space="preserve"> </w:t>
      </w:r>
    </w:p>
    <w:p w:rsidR="00A00024" w:rsidRPr="007C513A" w:rsidRDefault="00A00024" w:rsidP="00A00024">
      <w:pPr>
        <w:jc w:val="both"/>
        <w:rPr>
          <w:rFonts w:ascii="Arial" w:hAnsi="Arial" w:cs="Arial"/>
          <w:lang w:val="fr-FR"/>
        </w:rPr>
      </w:pPr>
      <w:r w:rsidRPr="007C513A">
        <w:rPr>
          <w:rFonts w:ascii="Arial" w:hAnsi="Arial" w:cs="Arial"/>
          <w:lang w:val="fr-FR"/>
        </w:rPr>
        <w:t xml:space="preserve">Les cassettes sont conçues pour l'interface Horn </w:t>
      </w:r>
      <w:bookmarkStart w:id="0" w:name="_GoBack"/>
      <w:bookmarkEnd w:id="0"/>
      <w:r w:rsidRPr="007C513A">
        <w:rPr>
          <w:rFonts w:ascii="Arial" w:hAnsi="Arial" w:cs="Arial"/>
          <w:lang w:val="fr-FR"/>
        </w:rPr>
        <w:t xml:space="preserve">K220 et, de ce fait, compatibles avec tous les supports de base de ce système. Leur alimentation interne en fluide de coupe garantit un refroidissement efficace sans impact négatif sur le dégagement des copeaux. Les porte-outils sont équipés au choix de plaquettes de coupe en carbure à une ou deux arêtes </w:t>
      </w:r>
      <w:r w:rsidR="007C513A" w:rsidRPr="00DC6E5B">
        <w:rPr>
          <w:rFonts w:ascii="Arial" w:hAnsi="Arial" w:cs="Arial"/>
          <w:lang w:val="fr-FR"/>
        </w:rPr>
        <w:t xml:space="preserve">de coupe </w:t>
      </w:r>
      <w:r w:rsidRPr="007C513A">
        <w:rPr>
          <w:rFonts w:ascii="Arial" w:hAnsi="Arial" w:cs="Arial"/>
          <w:lang w:val="fr-FR"/>
        </w:rPr>
        <w:t xml:space="preserve">de type 15A ou bien 25A en carbure TH35. La forme géométrique « 10 » </w:t>
      </w:r>
      <w:r w:rsidRPr="00DC6E5B">
        <w:rPr>
          <w:rFonts w:ascii="Arial" w:hAnsi="Arial" w:cs="Arial"/>
          <w:lang w:val="fr-FR"/>
        </w:rPr>
        <w:t xml:space="preserve">pour </w:t>
      </w:r>
      <w:r w:rsidR="007C513A" w:rsidRPr="00DC6E5B">
        <w:rPr>
          <w:rFonts w:ascii="Arial" w:hAnsi="Arial" w:cs="Arial"/>
          <w:lang w:val="fr-FR"/>
        </w:rPr>
        <w:t xml:space="preserve">les </w:t>
      </w:r>
      <w:r w:rsidRPr="007C513A">
        <w:rPr>
          <w:rFonts w:ascii="Arial" w:hAnsi="Arial" w:cs="Arial"/>
          <w:lang w:val="fr-FR"/>
        </w:rPr>
        <w:t xml:space="preserve">matériaux à </w:t>
      </w:r>
      <w:r w:rsidRPr="00DC6E5B">
        <w:rPr>
          <w:rFonts w:ascii="Arial" w:hAnsi="Arial" w:cs="Arial"/>
          <w:lang w:val="fr-FR"/>
        </w:rPr>
        <w:t xml:space="preserve">copeaux </w:t>
      </w:r>
      <w:r w:rsidR="007C513A" w:rsidRPr="00DC6E5B">
        <w:rPr>
          <w:rFonts w:ascii="Arial" w:hAnsi="Arial" w:cs="Arial"/>
          <w:lang w:val="fr-FR"/>
        </w:rPr>
        <w:t>longs</w:t>
      </w:r>
      <w:r w:rsidRPr="00DC6E5B">
        <w:rPr>
          <w:rFonts w:ascii="Arial" w:hAnsi="Arial" w:cs="Arial"/>
          <w:lang w:val="fr-FR"/>
        </w:rPr>
        <w:t xml:space="preserve"> </w:t>
      </w:r>
      <w:r w:rsidRPr="007C513A">
        <w:rPr>
          <w:rFonts w:ascii="Arial" w:hAnsi="Arial" w:cs="Arial"/>
          <w:lang w:val="fr-FR"/>
        </w:rPr>
        <w:t>garantit un dégagement de</w:t>
      </w:r>
      <w:r w:rsidR="007C513A" w:rsidRPr="00DC6E5B">
        <w:rPr>
          <w:rFonts w:ascii="Arial" w:hAnsi="Arial" w:cs="Arial"/>
          <w:lang w:val="fr-FR"/>
        </w:rPr>
        <w:t>s</w:t>
      </w:r>
      <w:r w:rsidRPr="007C513A">
        <w:rPr>
          <w:rFonts w:ascii="Arial" w:hAnsi="Arial" w:cs="Arial"/>
          <w:lang w:val="fr-FR"/>
        </w:rPr>
        <w:t xml:space="preserve"> copeaux </w:t>
      </w:r>
      <w:r w:rsidRPr="007C513A">
        <w:rPr>
          <w:rFonts w:ascii="Arial" w:hAnsi="Arial" w:cs="Arial"/>
          <w:strike/>
          <w:lang w:val="fr-FR"/>
        </w:rPr>
        <w:t>sûr</w:t>
      </w:r>
      <w:r w:rsidRPr="007C513A">
        <w:rPr>
          <w:rFonts w:ascii="Arial" w:hAnsi="Arial" w:cs="Arial"/>
          <w:lang w:val="fr-FR"/>
        </w:rPr>
        <w:t xml:space="preserve"> même pour les gorges de grandes profondeurs.</w:t>
      </w:r>
    </w:p>
    <w:p w:rsidR="00A00024" w:rsidRPr="007C513A" w:rsidRDefault="00A00024" w:rsidP="00A00024">
      <w:pPr>
        <w:jc w:val="both"/>
        <w:rPr>
          <w:rFonts w:ascii="Arial" w:hAnsi="Arial" w:cs="Arial"/>
          <w:lang w:val="fr-FR"/>
        </w:rPr>
      </w:pPr>
      <w:r w:rsidRPr="007C513A">
        <w:rPr>
          <w:rFonts w:ascii="Arial" w:hAnsi="Arial" w:cs="Arial"/>
          <w:lang w:val="fr-FR"/>
        </w:rPr>
        <w:t xml:space="preserve">La plaquette de coupe à une seule arête </w:t>
      </w:r>
      <w:r w:rsidR="007C513A" w:rsidRPr="00DC6E5B">
        <w:rPr>
          <w:rFonts w:ascii="Arial" w:hAnsi="Arial" w:cs="Arial"/>
          <w:lang w:val="fr-FR"/>
        </w:rPr>
        <w:t xml:space="preserve">de coupe </w:t>
      </w:r>
      <w:r w:rsidRPr="007C513A">
        <w:rPr>
          <w:rFonts w:ascii="Arial" w:hAnsi="Arial" w:cs="Arial"/>
          <w:lang w:val="fr-FR"/>
        </w:rPr>
        <w:t xml:space="preserve">permet </w:t>
      </w:r>
      <w:r w:rsidRPr="00DC6E5B">
        <w:rPr>
          <w:rFonts w:ascii="Arial" w:hAnsi="Arial" w:cs="Arial"/>
          <w:lang w:val="fr-FR"/>
        </w:rPr>
        <w:t xml:space="preserve">également </w:t>
      </w:r>
      <w:r w:rsidR="007C513A" w:rsidRPr="00DC6E5B">
        <w:rPr>
          <w:rFonts w:ascii="Arial" w:hAnsi="Arial" w:cs="Arial"/>
          <w:lang w:val="fr-FR"/>
        </w:rPr>
        <w:t xml:space="preserve">une </w:t>
      </w:r>
      <w:r w:rsidRPr="007C513A">
        <w:rPr>
          <w:rFonts w:ascii="Arial" w:hAnsi="Arial" w:cs="Arial"/>
          <w:lang w:val="fr-FR"/>
        </w:rPr>
        <w:t xml:space="preserve">plongée le long d'un profil gênant, par exemple </w:t>
      </w:r>
      <w:r w:rsidRPr="00DC6E5B">
        <w:rPr>
          <w:rFonts w:ascii="Arial" w:hAnsi="Arial" w:cs="Arial"/>
          <w:lang w:val="fr-FR"/>
        </w:rPr>
        <w:t xml:space="preserve">un </w:t>
      </w:r>
      <w:r w:rsidR="007C513A" w:rsidRPr="00DC6E5B">
        <w:rPr>
          <w:rFonts w:ascii="Arial" w:hAnsi="Arial" w:cs="Arial"/>
          <w:lang w:val="fr-FR"/>
        </w:rPr>
        <w:t>axe</w:t>
      </w:r>
      <w:r w:rsidRPr="00DC6E5B">
        <w:rPr>
          <w:rFonts w:ascii="Arial" w:hAnsi="Arial" w:cs="Arial"/>
          <w:lang w:val="fr-FR"/>
        </w:rPr>
        <w:t xml:space="preserve">, </w:t>
      </w:r>
      <w:r w:rsidRPr="007C513A">
        <w:rPr>
          <w:rFonts w:ascii="Arial" w:hAnsi="Arial" w:cs="Arial"/>
          <w:lang w:val="fr-FR"/>
        </w:rPr>
        <w:t xml:space="preserve">et rend ainsi son utilisation universelle. Étant donné que les dimensions des différentes versions de plaquettes de coupe sont identiques, les plaquettes de </w:t>
      </w:r>
      <w:r w:rsidRPr="00DC6E5B">
        <w:rPr>
          <w:rFonts w:ascii="Arial" w:hAnsi="Arial" w:cs="Arial"/>
          <w:lang w:val="fr-FR"/>
        </w:rPr>
        <w:t xml:space="preserve">coupe </w:t>
      </w:r>
      <w:r w:rsidR="0039783C" w:rsidRPr="00DC6E5B">
        <w:rPr>
          <w:rFonts w:ascii="Arial" w:hAnsi="Arial" w:cs="Arial"/>
          <w:lang w:val="fr-FR"/>
        </w:rPr>
        <w:t xml:space="preserve">avec </w:t>
      </w:r>
      <w:r w:rsidRPr="007C513A">
        <w:rPr>
          <w:rFonts w:ascii="Arial" w:hAnsi="Arial" w:cs="Arial"/>
          <w:lang w:val="fr-FR"/>
        </w:rPr>
        <w:t xml:space="preserve">une seule arête </w:t>
      </w:r>
      <w:r w:rsidR="007C513A" w:rsidRPr="00DC6E5B">
        <w:rPr>
          <w:rFonts w:ascii="Arial" w:hAnsi="Arial" w:cs="Arial"/>
          <w:lang w:val="fr-FR"/>
        </w:rPr>
        <w:t xml:space="preserve">de coupe </w:t>
      </w:r>
      <w:r w:rsidRPr="007C513A">
        <w:rPr>
          <w:rFonts w:ascii="Arial" w:hAnsi="Arial" w:cs="Arial"/>
          <w:lang w:val="fr-FR"/>
        </w:rPr>
        <w:t>sont également compatibles avec tous les supports du système 25A.</w:t>
      </w:r>
    </w:p>
    <w:p w:rsidR="00A00024" w:rsidRDefault="00A00024" w:rsidP="00A00024">
      <w:pPr>
        <w:autoSpaceDE w:val="0"/>
        <w:autoSpaceDN w:val="0"/>
        <w:adjustRightInd w:val="0"/>
        <w:spacing w:after="0" w:line="360" w:lineRule="auto"/>
        <w:rPr>
          <w:rStyle w:val="hps"/>
          <w:rFonts w:ascii="Arial" w:hAnsi="Arial" w:cs="Arial"/>
          <w:i/>
          <w:color w:val="222222"/>
          <w:lang w:val="fr-FR"/>
        </w:rPr>
      </w:pPr>
      <w:r>
        <w:rPr>
          <w:rStyle w:val="hps"/>
          <w:rFonts w:ascii="Arial" w:hAnsi="Arial" w:cs="Arial"/>
          <w:i/>
          <w:color w:val="222222"/>
          <w:lang w:val="fr-FR"/>
        </w:rPr>
        <w:t>15</w:t>
      </w:r>
      <w:r w:rsidR="00DC6E5B">
        <w:rPr>
          <w:rStyle w:val="hps"/>
          <w:rFonts w:ascii="Arial" w:hAnsi="Arial" w:cs="Arial"/>
          <w:i/>
          <w:color w:val="222222"/>
          <w:lang w:val="fr-FR"/>
        </w:rPr>
        <w:t>87</w:t>
      </w:r>
      <w:r w:rsidRPr="00763B6B">
        <w:rPr>
          <w:rStyle w:val="shorttext"/>
          <w:rFonts w:ascii="Arial" w:hAnsi="Arial" w:cs="Arial"/>
          <w:i/>
          <w:color w:val="222222"/>
          <w:lang w:val="fr-FR"/>
        </w:rPr>
        <w:t xml:space="preserve"> </w:t>
      </w:r>
      <w:r w:rsidRPr="00763B6B">
        <w:rPr>
          <w:rStyle w:val="hps"/>
          <w:rFonts w:ascii="Arial" w:hAnsi="Arial" w:cs="Arial"/>
          <w:i/>
          <w:color w:val="222222"/>
          <w:lang w:val="fr-FR"/>
        </w:rPr>
        <w:t>caractères</w:t>
      </w:r>
      <w:r w:rsidRPr="00763B6B">
        <w:rPr>
          <w:rStyle w:val="shorttext"/>
          <w:rFonts w:ascii="Arial" w:hAnsi="Arial" w:cs="Arial"/>
          <w:i/>
          <w:color w:val="222222"/>
          <w:lang w:val="fr-FR"/>
        </w:rPr>
        <w:t xml:space="preserve"> </w:t>
      </w:r>
      <w:r w:rsidRPr="00763B6B">
        <w:rPr>
          <w:rStyle w:val="hps"/>
          <w:rFonts w:ascii="Arial" w:hAnsi="Arial" w:cs="Arial"/>
          <w:i/>
          <w:color w:val="222222"/>
          <w:lang w:val="fr-FR"/>
        </w:rPr>
        <w:t>espaces</w:t>
      </w:r>
      <w:r w:rsidRPr="00763B6B">
        <w:rPr>
          <w:rStyle w:val="shorttext"/>
          <w:rFonts w:ascii="Arial" w:hAnsi="Arial" w:cs="Arial"/>
          <w:i/>
          <w:color w:val="222222"/>
          <w:lang w:val="fr-FR"/>
        </w:rPr>
        <w:t xml:space="preserve"> </w:t>
      </w:r>
      <w:proofErr w:type="spellStart"/>
      <w:r w:rsidRPr="00763B6B">
        <w:rPr>
          <w:rStyle w:val="hps"/>
          <w:rFonts w:ascii="Arial" w:hAnsi="Arial" w:cs="Arial"/>
          <w:i/>
          <w:color w:val="222222"/>
          <w:lang w:val="fr-FR"/>
        </w:rPr>
        <w:t>incl</w:t>
      </w:r>
      <w:proofErr w:type="spellEnd"/>
    </w:p>
    <w:p w:rsidR="00A00024" w:rsidRPr="007C513A" w:rsidRDefault="00A00024" w:rsidP="00A00024">
      <w:pPr>
        <w:rPr>
          <w:rFonts w:ascii="Arial" w:hAnsi="Arial" w:cs="Arial"/>
          <w:lang w:val="fr-FR"/>
        </w:rPr>
      </w:pPr>
    </w:p>
    <w:p w:rsidR="00A00024" w:rsidRPr="007C513A" w:rsidRDefault="00A00024" w:rsidP="00A00024">
      <w:pPr>
        <w:rPr>
          <w:lang w:val="fr-FR"/>
        </w:rPr>
      </w:pPr>
      <w:r w:rsidRPr="007C513A">
        <w:rPr>
          <w:rFonts w:ascii="Arial" w:hAnsi="Arial" w:cs="Arial"/>
          <w:lang w:val="fr-FR"/>
        </w:rPr>
        <w:br w:type="page"/>
      </w:r>
    </w:p>
    <w:p w:rsidR="00F46FB3" w:rsidRPr="007C513A" w:rsidRDefault="00A00024" w:rsidP="00F46FB3">
      <w:pPr>
        <w:autoSpaceDE w:val="0"/>
        <w:autoSpaceDN w:val="0"/>
        <w:adjustRightInd w:val="0"/>
        <w:spacing w:after="0" w:line="360" w:lineRule="auto"/>
        <w:rPr>
          <w:rFonts w:ascii="Arial" w:hAnsi="Arial" w:cs="Arial"/>
          <w:b/>
          <w:sz w:val="20"/>
          <w:szCs w:val="20"/>
          <w:lang w:val="fr-FR"/>
        </w:rPr>
      </w:pPr>
      <w:r w:rsidRPr="007C513A">
        <w:rPr>
          <w:rFonts w:ascii="Arial" w:hAnsi="Arial" w:cs="Arial"/>
          <w:sz w:val="20"/>
          <w:szCs w:val="20"/>
          <w:lang w:val="fr-FR"/>
        </w:rPr>
        <w:lastRenderedPageBreak/>
        <w:tab/>
      </w:r>
      <w:r w:rsidRPr="007C513A">
        <w:rPr>
          <w:rFonts w:ascii="Arial" w:hAnsi="Arial" w:cs="Arial"/>
          <w:sz w:val="20"/>
          <w:szCs w:val="20"/>
          <w:lang w:val="fr-FR"/>
        </w:rPr>
        <w:tab/>
      </w:r>
      <w:r w:rsidRPr="007C513A">
        <w:rPr>
          <w:rFonts w:ascii="Arial" w:hAnsi="Arial" w:cs="Arial"/>
          <w:sz w:val="20"/>
          <w:szCs w:val="20"/>
          <w:lang w:val="fr-FR"/>
        </w:rPr>
        <w:tab/>
      </w:r>
      <w:r w:rsidRPr="007C513A">
        <w:rPr>
          <w:rFonts w:ascii="Arial" w:hAnsi="Arial" w:cs="Arial"/>
          <w:sz w:val="20"/>
          <w:szCs w:val="20"/>
          <w:lang w:val="fr-FR"/>
        </w:rPr>
        <w:tab/>
      </w:r>
      <w:r w:rsidRPr="007C513A">
        <w:rPr>
          <w:rFonts w:ascii="Arial" w:hAnsi="Arial" w:cs="Arial"/>
          <w:sz w:val="20"/>
          <w:szCs w:val="20"/>
          <w:lang w:val="fr-FR"/>
        </w:rPr>
        <w:tab/>
      </w:r>
      <w:r w:rsidRPr="007C513A">
        <w:rPr>
          <w:rFonts w:ascii="Arial" w:hAnsi="Arial" w:cs="Arial"/>
          <w:sz w:val="20"/>
          <w:szCs w:val="20"/>
          <w:lang w:val="fr-FR"/>
        </w:rPr>
        <w:tab/>
      </w:r>
      <w:r w:rsidRPr="007C513A">
        <w:rPr>
          <w:rFonts w:ascii="Arial" w:hAnsi="Arial" w:cs="Arial"/>
          <w:sz w:val="20"/>
          <w:szCs w:val="20"/>
          <w:lang w:val="fr-FR"/>
        </w:rPr>
        <w:tab/>
      </w:r>
      <w:r w:rsidRPr="007C513A">
        <w:rPr>
          <w:rFonts w:ascii="Arial" w:hAnsi="Arial" w:cs="Arial"/>
          <w:sz w:val="20"/>
          <w:szCs w:val="20"/>
          <w:lang w:val="fr-FR"/>
        </w:rPr>
        <w:tab/>
      </w:r>
      <w:r w:rsidRPr="007C513A">
        <w:rPr>
          <w:rFonts w:ascii="Arial" w:hAnsi="Arial" w:cs="Arial"/>
          <w:sz w:val="20"/>
          <w:szCs w:val="20"/>
          <w:lang w:val="fr-FR"/>
        </w:rPr>
        <w:tab/>
      </w:r>
    </w:p>
    <w:p w:rsidR="00763B6B" w:rsidRPr="003C5BC0" w:rsidRDefault="00763B6B" w:rsidP="00925DB2">
      <w:pPr>
        <w:autoSpaceDE w:val="0"/>
        <w:autoSpaceDN w:val="0"/>
        <w:adjustRightInd w:val="0"/>
        <w:spacing w:after="0" w:line="360" w:lineRule="auto"/>
        <w:rPr>
          <w:rFonts w:ascii="Arial" w:hAnsi="Arial" w:cs="Arial"/>
          <w:lang w:val="en-US"/>
        </w:rPr>
      </w:pPr>
    </w:p>
    <w:p w:rsidR="00763B6B" w:rsidRPr="003C5BC0" w:rsidRDefault="00763B6B" w:rsidP="00925DB2">
      <w:pPr>
        <w:autoSpaceDE w:val="0"/>
        <w:autoSpaceDN w:val="0"/>
        <w:adjustRightInd w:val="0"/>
        <w:spacing w:after="0" w:line="360" w:lineRule="auto"/>
        <w:rPr>
          <w:rFonts w:ascii="Arial" w:hAnsi="Arial" w:cs="Arial"/>
          <w:i/>
          <w:lang w:val="en-US"/>
        </w:rPr>
      </w:pPr>
    </w:p>
    <w:p w:rsidR="00763B6B" w:rsidRPr="003C5BC0" w:rsidRDefault="00763B6B" w:rsidP="00763B6B">
      <w:pPr>
        <w:autoSpaceDE w:val="0"/>
        <w:autoSpaceDN w:val="0"/>
        <w:adjustRightInd w:val="0"/>
        <w:spacing w:after="0" w:line="360" w:lineRule="auto"/>
        <w:rPr>
          <w:rFonts w:ascii="Arial" w:hAnsi="Arial" w:cs="Arial"/>
          <w:lang w:val="en-US"/>
        </w:rPr>
      </w:pPr>
      <w:r w:rsidRPr="003C5BC0">
        <w:rPr>
          <w:rFonts w:ascii="Arial" w:hAnsi="Arial" w:cs="Arial"/>
          <w:lang w:val="en-US"/>
        </w:rPr>
        <w:t>Légende de la photo:</w:t>
      </w:r>
    </w:p>
    <w:p w:rsidR="00A00024" w:rsidRPr="007C513A" w:rsidRDefault="00A00024" w:rsidP="00763B6B">
      <w:pPr>
        <w:autoSpaceDE w:val="0"/>
        <w:autoSpaceDN w:val="0"/>
        <w:adjustRightInd w:val="0"/>
        <w:spacing w:after="0" w:line="360" w:lineRule="auto"/>
        <w:rPr>
          <w:rFonts w:ascii="Arial" w:hAnsi="Arial" w:cs="Arial"/>
          <w:lang w:val="fr-FR"/>
        </w:rPr>
      </w:pPr>
    </w:p>
    <w:p w:rsidR="00A00024" w:rsidRDefault="00A00024" w:rsidP="00763B6B">
      <w:pPr>
        <w:autoSpaceDE w:val="0"/>
        <w:autoSpaceDN w:val="0"/>
        <w:adjustRightInd w:val="0"/>
        <w:spacing w:after="0" w:line="360" w:lineRule="auto"/>
        <w:rPr>
          <w:rFonts w:ascii="Arial" w:hAnsi="Arial" w:cs="Arial"/>
        </w:rPr>
      </w:pPr>
      <w:r>
        <w:rPr>
          <w:rFonts w:ascii="Arial" w:hAnsi="Arial" w:cs="Arial"/>
          <w:noProof/>
          <w:lang w:eastAsia="de-DE"/>
        </w:rPr>
        <w:drawing>
          <wp:inline distT="0" distB="0" distL="0" distR="0" wp14:anchorId="7D0F40E6">
            <wp:extent cx="2005965" cy="1335405"/>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05965" cy="1335405"/>
                    </a:xfrm>
                    <a:prstGeom prst="rect">
                      <a:avLst/>
                    </a:prstGeom>
                    <a:noFill/>
                  </pic:spPr>
                </pic:pic>
              </a:graphicData>
            </a:graphic>
          </wp:inline>
        </w:drawing>
      </w:r>
    </w:p>
    <w:p w:rsidR="00A00024" w:rsidRPr="007C513A" w:rsidRDefault="00763B6B" w:rsidP="00A00024">
      <w:pPr>
        <w:rPr>
          <w:rFonts w:ascii="Arial" w:hAnsi="Arial" w:cs="Arial"/>
          <w:lang w:val="fr-FR"/>
        </w:rPr>
      </w:pPr>
      <w:r w:rsidRPr="007C513A">
        <w:rPr>
          <w:rFonts w:ascii="Arial" w:hAnsi="Arial" w:cs="Arial"/>
          <w:lang w:val="fr-FR"/>
        </w:rPr>
        <w:t xml:space="preserve">Photo 1: </w:t>
      </w:r>
      <w:r w:rsidR="00A00024" w:rsidRPr="007C513A">
        <w:rPr>
          <w:rFonts w:ascii="Arial" w:hAnsi="Arial" w:cs="Arial"/>
          <w:lang w:val="fr-FR"/>
        </w:rPr>
        <w:t>Cette extension permet des plongées axiales encore plus profondes avec le système 25A.</w:t>
      </w:r>
    </w:p>
    <w:p w:rsidR="00763B6B" w:rsidRPr="007C513A" w:rsidRDefault="00763B6B" w:rsidP="00763B6B">
      <w:pPr>
        <w:autoSpaceDE w:val="0"/>
        <w:autoSpaceDN w:val="0"/>
        <w:adjustRightInd w:val="0"/>
        <w:spacing w:after="0" w:line="360" w:lineRule="auto"/>
        <w:rPr>
          <w:rFonts w:ascii="Arial" w:hAnsi="Arial" w:cs="Arial"/>
          <w:lang w:val="fr-FR"/>
        </w:rPr>
      </w:pPr>
    </w:p>
    <w:p w:rsidR="00A00024" w:rsidRDefault="00A00024" w:rsidP="00763B6B">
      <w:pPr>
        <w:autoSpaceDE w:val="0"/>
        <w:autoSpaceDN w:val="0"/>
        <w:adjustRightInd w:val="0"/>
        <w:spacing w:after="0" w:line="360" w:lineRule="auto"/>
        <w:rPr>
          <w:rFonts w:ascii="Arial" w:hAnsi="Arial" w:cs="Arial"/>
        </w:rPr>
      </w:pPr>
      <w:r>
        <w:rPr>
          <w:rFonts w:ascii="Arial" w:hAnsi="Arial" w:cs="Arial"/>
          <w:noProof/>
          <w:lang w:eastAsia="de-DE"/>
        </w:rPr>
        <w:drawing>
          <wp:inline distT="0" distB="0" distL="0" distR="0" wp14:anchorId="5D9CFEC0">
            <wp:extent cx="2084705" cy="1383665"/>
            <wp:effectExtent l="0" t="0" r="0" b="6985"/>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84705" cy="1383665"/>
                    </a:xfrm>
                    <a:prstGeom prst="rect">
                      <a:avLst/>
                    </a:prstGeom>
                    <a:noFill/>
                  </pic:spPr>
                </pic:pic>
              </a:graphicData>
            </a:graphic>
          </wp:inline>
        </w:drawing>
      </w:r>
    </w:p>
    <w:p w:rsidR="00A00024" w:rsidRDefault="00A00024" w:rsidP="00763B6B">
      <w:pPr>
        <w:autoSpaceDE w:val="0"/>
        <w:autoSpaceDN w:val="0"/>
        <w:adjustRightInd w:val="0"/>
        <w:spacing w:after="0" w:line="360" w:lineRule="auto"/>
        <w:rPr>
          <w:rFonts w:ascii="Arial" w:hAnsi="Arial" w:cs="Arial"/>
        </w:rPr>
      </w:pPr>
    </w:p>
    <w:p w:rsidR="00A00024" w:rsidRPr="00DC6E5B" w:rsidRDefault="00A00024" w:rsidP="00A00024">
      <w:pPr>
        <w:autoSpaceDE w:val="0"/>
        <w:autoSpaceDN w:val="0"/>
        <w:adjustRightInd w:val="0"/>
        <w:spacing w:after="0" w:line="360" w:lineRule="auto"/>
        <w:rPr>
          <w:rFonts w:ascii="Arial" w:hAnsi="Arial" w:cs="Arial"/>
          <w:lang w:val="fr-FR"/>
        </w:rPr>
      </w:pPr>
      <w:r w:rsidRPr="0039783C">
        <w:rPr>
          <w:rFonts w:ascii="Arial" w:hAnsi="Arial" w:cs="Arial"/>
          <w:lang w:val="fr-FR"/>
        </w:rPr>
        <w:t xml:space="preserve">Photo 2: </w:t>
      </w:r>
      <w:r w:rsidR="0039783C" w:rsidRPr="00DC6E5B">
        <w:rPr>
          <w:rFonts w:ascii="Arial" w:hAnsi="Arial" w:cs="Arial"/>
          <w:lang w:val="fr-FR"/>
        </w:rPr>
        <w:t xml:space="preserve">Les cassettes du système axial 25A sont compatibles avec </w:t>
      </w:r>
      <w:proofErr w:type="gramStart"/>
      <w:r w:rsidR="0039783C" w:rsidRPr="00DC6E5B">
        <w:rPr>
          <w:rFonts w:ascii="Arial" w:hAnsi="Arial" w:cs="Arial"/>
          <w:lang w:val="fr-FR"/>
        </w:rPr>
        <w:t>tous les porte outils</w:t>
      </w:r>
      <w:proofErr w:type="gramEnd"/>
      <w:r w:rsidR="0039783C" w:rsidRPr="00DC6E5B">
        <w:rPr>
          <w:rFonts w:ascii="Arial" w:hAnsi="Arial" w:cs="Arial"/>
          <w:lang w:val="fr-FR"/>
        </w:rPr>
        <w:t xml:space="preserve"> de base du système de la gamme</w:t>
      </w:r>
    </w:p>
    <w:p w:rsidR="00763B6B" w:rsidRPr="0039783C" w:rsidRDefault="00763B6B" w:rsidP="00763B6B">
      <w:pPr>
        <w:autoSpaceDE w:val="0"/>
        <w:autoSpaceDN w:val="0"/>
        <w:adjustRightInd w:val="0"/>
        <w:spacing w:after="0" w:line="360" w:lineRule="auto"/>
        <w:rPr>
          <w:rFonts w:ascii="Arial" w:hAnsi="Arial" w:cs="Arial"/>
          <w:lang w:val="fr-FR"/>
        </w:rPr>
      </w:pPr>
    </w:p>
    <w:p w:rsidR="00763B6B" w:rsidRPr="007C513A" w:rsidRDefault="00227312" w:rsidP="00763B6B">
      <w:pPr>
        <w:autoSpaceDE w:val="0"/>
        <w:autoSpaceDN w:val="0"/>
        <w:adjustRightInd w:val="0"/>
        <w:spacing w:after="0" w:line="360" w:lineRule="auto"/>
        <w:rPr>
          <w:rFonts w:ascii="Arial" w:hAnsi="Arial" w:cs="Arial"/>
          <w:lang w:val="fr-FR"/>
        </w:rPr>
      </w:pPr>
      <w:r w:rsidRPr="007C513A">
        <w:rPr>
          <w:rFonts w:ascii="Arial" w:hAnsi="Arial" w:cs="Arial"/>
          <w:lang w:val="fr-FR"/>
        </w:rPr>
        <w:t>Auteur des textes et s</w:t>
      </w:r>
      <w:r w:rsidR="00763B6B" w:rsidRPr="007C513A">
        <w:rPr>
          <w:rFonts w:ascii="Arial" w:hAnsi="Arial" w:cs="Arial"/>
          <w:lang w:val="fr-FR"/>
        </w:rPr>
        <w:t>ource des photos: Paul Horn GmbH, Nico Sauermann</w:t>
      </w:r>
    </w:p>
    <w:p w:rsidR="00763B6B" w:rsidRPr="007C513A" w:rsidRDefault="00763B6B" w:rsidP="00763B6B">
      <w:pPr>
        <w:autoSpaceDE w:val="0"/>
        <w:autoSpaceDN w:val="0"/>
        <w:adjustRightInd w:val="0"/>
        <w:spacing w:after="0" w:line="360" w:lineRule="auto"/>
        <w:rPr>
          <w:rFonts w:ascii="Arial" w:hAnsi="Arial" w:cs="Arial"/>
          <w:lang w:val="fr-FR"/>
        </w:rPr>
      </w:pPr>
    </w:p>
    <w:p w:rsidR="00763B6B" w:rsidRPr="007C513A" w:rsidRDefault="00227312" w:rsidP="00763B6B">
      <w:pPr>
        <w:autoSpaceDE w:val="0"/>
        <w:autoSpaceDN w:val="0"/>
        <w:adjustRightInd w:val="0"/>
        <w:spacing w:after="0" w:line="360" w:lineRule="auto"/>
        <w:rPr>
          <w:rFonts w:ascii="Arial" w:hAnsi="Arial" w:cs="Arial"/>
          <w:lang w:val="fr-FR"/>
        </w:rPr>
      </w:pPr>
      <w:r w:rsidRPr="007C513A">
        <w:rPr>
          <w:rFonts w:ascii="Arial" w:hAnsi="Arial" w:cs="Arial"/>
          <w:lang w:val="fr-FR"/>
        </w:rPr>
        <w:t>R</w:t>
      </w:r>
      <w:r w:rsidR="00763B6B" w:rsidRPr="007C513A">
        <w:rPr>
          <w:rFonts w:ascii="Arial" w:hAnsi="Arial" w:cs="Arial"/>
          <w:lang w:val="fr-FR"/>
        </w:rPr>
        <w:t xml:space="preserve">esponsable des demandes de précisions: </w:t>
      </w:r>
    </w:p>
    <w:p w:rsidR="00763B6B" w:rsidRPr="00763B6B" w:rsidRDefault="00763B6B" w:rsidP="00763B6B">
      <w:pPr>
        <w:autoSpaceDE w:val="0"/>
        <w:autoSpaceDN w:val="0"/>
        <w:adjustRightInd w:val="0"/>
        <w:spacing w:after="0" w:line="360" w:lineRule="auto"/>
        <w:rPr>
          <w:rFonts w:ascii="Arial" w:hAnsi="Arial" w:cs="Arial"/>
        </w:rPr>
      </w:pPr>
      <w:r w:rsidRPr="00763B6B">
        <w:rPr>
          <w:rFonts w:ascii="Arial" w:hAnsi="Arial" w:cs="Arial"/>
        </w:rPr>
        <w:t>Hartmetall-Werkzeugfabrik Paul Horn GmbH, Christian Thiele</w:t>
      </w:r>
    </w:p>
    <w:p w:rsidR="00763B6B" w:rsidRPr="00763B6B" w:rsidRDefault="00763B6B" w:rsidP="00763B6B">
      <w:pPr>
        <w:autoSpaceDE w:val="0"/>
        <w:autoSpaceDN w:val="0"/>
        <w:adjustRightInd w:val="0"/>
        <w:spacing w:after="0" w:line="360" w:lineRule="auto"/>
        <w:rPr>
          <w:rFonts w:ascii="Arial" w:hAnsi="Arial" w:cs="Arial"/>
        </w:rPr>
      </w:pPr>
      <w:r w:rsidRPr="00763B6B">
        <w:rPr>
          <w:rFonts w:ascii="Arial" w:hAnsi="Arial" w:cs="Arial"/>
        </w:rPr>
        <w:t>Unter dem Holz 33 – 35, 72072 Tübingen</w:t>
      </w:r>
    </w:p>
    <w:p w:rsidR="00763B6B" w:rsidRPr="003C5BC0" w:rsidRDefault="00763B6B" w:rsidP="00763B6B">
      <w:pPr>
        <w:autoSpaceDE w:val="0"/>
        <w:autoSpaceDN w:val="0"/>
        <w:adjustRightInd w:val="0"/>
        <w:spacing w:after="0" w:line="360" w:lineRule="auto"/>
        <w:rPr>
          <w:rFonts w:ascii="Arial" w:hAnsi="Arial" w:cs="Arial"/>
          <w:lang w:val="en-US"/>
        </w:rPr>
      </w:pPr>
      <w:r w:rsidRPr="003C5BC0">
        <w:rPr>
          <w:rFonts w:ascii="Arial" w:hAnsi="Arial" w:cs="Arial"/>
          <w:lang w:val="en-US"/>
        </w:rPr>
        <w:t>Tel.: +49 7071 7004-</w:t>
      </w:r>
      <w:r w:rsidR="00227312">
        <w:rPr>
          <w:rFonts w:ascii="Arial" w:hAnsi="Arial" w:cs="Arial"/>
          <w:lang w:val="en-US"/>
        </w:rPr>
        <w:t>1820,</w:t>
      </w:r>
      <w:r w:rsidRPr="003C5BC0">
        <w:rPr>
          <w:rFonts w:ascii="Arial" w:hAnsi="Arial" w:cs="Arial"/>
          <w:lang w:val="en-US"/>
        </w:rPr>
        <w:t xml:space="preserve"> Fax: +49 7071 72893</w:t>
      </w:r>
    </w:p>
    <w:p w:rsidR="00763B6B" w:rsidRPr="00763B6B" w:rsidRDefault="00763B6B" w:rsidP="00763B6B">
      <w:pPr>
        <w:autoSpaceDE w:val="0"/>
        <w:autoSpaceDN w:val="0"/>
        <w:adjustRightInd w:val="0"/>
        <w:spacing w:after="0" w:line="360" w:lineRule="auto"/>
        <w:rPr>
          <w:rFonts w:ascii="Arial" w:hAnsi="Arial" w:cs="Arial"/>
          <w:lang w:val="en-US"/>
        </w:rPr>
      </w:pPr>
      <w:r w:rsidRPr="00763B6B">
        <w:rPr>
          <w:rFonts w:ascii="Arial" w:hAnsi="Arial" w:cs="Arial"/>
          <w:lang w:val="en-US"/>
        </w:rPr>
        <w:t xml:space="preserve">Email: </w:t>
      </w:r>
      <w:hyperlink r:id="rId8" w:history="1">
        <w:r w:rsidRPr="00763B6B">
          <w:rPr>
            <w:rStyle w:val="Hyperlink"/>
            <w:rFonts w:ascii="Arial" w:hAnsi="Arial" w:cs="Arial"/>
            <w:lang w:val="en-US"/>
          </w:rPr>
          <w:t>christian.thiele@phorn.de</w:t>
        </w:r>
      </w:hyperlink>
      <w:r w:rsidRPr="00763B6B">
        <w:rPr>
          <w:rFonts w:ascii="Arial" w:hAnsi="Arial" w:cs="Arial"/>
          <w:lang w:val="en-US"/>
        </w:rPr>
        <w:t xml:space="preserve">, </w:t>
      </w:r>
      <w:hyperlink r:id="rId9" w:history="1">
        <w:r w:rsidRPr="00763B6B">
          <w:rPr>
            <w:rStyle w:val="Hyperlink"/>
            <w:rFonts w:ascii="Arial" w:hAnsi="Arial" w:cs="Arial"/>
            <w:lang w:val="en-US"/>
          </w:rPr>
          <w:t>www.phorn.de</w:t>
        </w:r>
      </w:hyperlink>
    </w:p>
    <w:p w:rsidR="00763B6B" w:rsidRPr="009424CA" w:rsidRDefault="00763B6B" w:rsidP="00763B6B">
      <w:pPr>
        <w:autoSpaceDE w:val="0"/>
        <w:autoSpaceDN w:val="0"/>
        <w:adjustRightInd w:val="0"/>
        <w:spacing w:after="0" w:line="360" w:lineRule="auto"/>
        <w:rPr>
          <w:rFonts w:ascii="Arial" w:hAnsi="Arial" w:cs="Arial"/>
          <w:sz w:val="18"/>
          <w:szCs w:val="18"/>
          <w:lang w:val="en-US"/>
        </w:rPr>
      </w:pPr>
      <w:r w:rsidRPr="009424CA">
        <w:rPr>
          <w:rFonts w:ascii="Arial" w:hAnsi="Arial" w:cs="Arial"/>
          <w:sz w:val="18"/>
          <w:szCs w:val="18"/>
          <w:lang w:val="en-US"/>
        </w:rPr>
        <w:t xml:space="preserve"> </w:t>
      </w:r>
    </w:p>
    <w:p w:rsidR="00F15E1F" w:rsidRPr="00763B6B" w:rsidRDefault="00F15E1F" w:rsidP="00925DB2">
      <w:pPr>
        <w:autoSpaceDE w:val="0"/>
        <w:autoSpaceDN w:val="0"/>
        <w:adjustRightInd w:val="0"/>
        <w:spacing w:after="0" w:line="360" w:lineRule="auto"/>
        <w:rPr>
          <w:rFonts w:ascii="Arial" w:hAnsi="Arial" w:cs="Arial"/>
          <w:i/>
          <w:lang w:val="en-US"/>
        </w:rPr>
      </w:pPr>
    </w:p>
    <w:p w:rsidR="00940AAC" w:rsidRPr="00C543FD" w:rsidRDefault="00940AAC" w:rsidP="00925DB2">
      <w:pPr>
        <w:autoSpaceDE w:val="0"/>
        <w:autoSpaceDN w:val="0"/>
        <w:adjustRightInd w:val="0"/>
        <w:spacing w:after="0" w:line="360" w:lineRule="auto"/>
        <w:rPr>
          <w:rFonts w:ascii="Arial" w:hAnsi="Arial" w:cs="Arial"/>
          <w:lang w:val="en-US"/>
        </w:rPr>
      </w:pPr>
      <w:r w:rsidRPr="00C543FD">
        <w:rPr>
          <w:rFonts w:ascii="Arial" w:hAnsi="Arial" w:cs="Arial"/>
          <w:lang w:val="en-US"/>
        </w:rPr>
        <w:t xml:space="preserve"> </w:t>
      </w:r>
    </w:p>
    <w:sectPr w:rsidR="00940AAC" w:rsidRPr="00C543FD" w:rsidSect="00FC073A">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615B" w:rsidRDefault="00D2615B" w:rsidP="00925DB2">
      <w:pPr>
        <w:spacing w:after="0" w:line="240" w:lineRule="auto"/>
      </w:pPr>
      <w:r>
        <w:separator/>
      </w:r>
    </w:p>
  </w:endnote>
  <w:endnote w:type="continuationSeparator" w:id="0">
    <w:p w:rsidR="00D2615B" w:rsidRDefault="00D2615B"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13A" w:rsidRPr="00925DB2" w:rsidRDefault="007C513A">
    <w:pPr>
      <w:pStyle w:val="Fuzeile"/>
      <w:jc w:val="right"/>
      <w:rPr>
        <w:rFonts w:ascii="Arial" w:hAnsi="Arial" w:cs="Arial"/>
        <w:sz w:val="16"/>
        <w:szCs w:val="16"/>
      </w:rPr>
    </w:pPr>
  </w:p>
  <w:p w:rsidR="007C513A" w:rsidRDefault="007C513A" w:rsidP="00925DB2">
    <w:pPr>
      <w:pStyle w:val="Fuzeile"/>
      <w:jc w:val="right"/>
      <w:rPr>
        <w:rFonts w:ascii="Arial" w:hAnsi="Arial" w:cs="Arial"/>
        <w:sz w:val="16"/>
        <w:szCs w:val="16"/>
      </w:rPr>
    </w:pPr>
    <w:r>
      <w:rPr>
        <w:rFonts w:ascii="Arial" w:hAnsi="Arial" w:cs="Arial"/>
        <w:sz w:val="16"/>
        <w:szCs w:val="16"/>
      </w:rPr>
      <w:t>Page 1 de 1</w:t>
    </w:r>
  </w:p>
  <w:p w:rsidR="007C513A" w:rsidRPr="00925DB2" w:rsidRDefault="007C513A" w:rsidP="00925DB2">
    <w:pPr>
      <w:pStyle w:val="Fuzeile"/>
      <w:jc w:val="right"/>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615B" w:rsidRDefault="00D2615B" w:rsidP="00925DB2">
      <w:pPr>
        <w:spacing w:after="0" w:line="240" w:lineRule="auto"/>
      </w:pPr>
      <w:r>
        <w:separator/>
      </w:r>
    </w:p>
  </w:footnote>
  <w:footnote w:type="continuationSeparator" w:id="0">
    <w:p w:rsidR="00D2615B" w:rsidRDefault="00D2615B"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13A" w:rsidRPr="00DE5449" w:rsidRDefault="007C513A" w:rsidP="00F739CB">
    <w:pPr>
      <w:pStyle w:val="Kopfzeile"/>
      <w:tabs>
        <w:tab w:val="clear" w:pos="4536"/>
        <w:tab w:val="clear" w:pos="9072"/>
      </w:tabs>
      <w:rPr>
        <w:rFonts w:ascii="Arial" w:hAnsi="Arial" w:cs="Arial"/>
        <w:sz w:val="40"/>
        <w:szCs w:val="40"/>
      </w:rPr>
    </w:pPr>
    <w:r w:rsidRPr="00763B6B">
      <w:rPr>
        <w:rFonts w:ascii="Arial" w:hAnsi="Arial" w:cs="Arial"/>
        <w:b/>
        <w:sz w:val="40"/>
        <w:szCs w:val="40"/>
        <w:lang w:val="en-US"/>
      </w:rPr>
      <w:t xml:space="preserve">Communiqué de </w:t>
    </w:r>
    <w:proofErr w:type="spellStart"/>
    <w:r w:rsidRPr="00763B6B">
      <w:rPr>
        <w:rFonts w:ascii="Arial" w:hAnsi="Arial" w:cs="Arial"/>
        <w:b/>
        <w:sz w:val="40"/>
        <w:szCs w:val="40"/>
        <w:lang w:val="en-US"/>
      </w:rPr>
      <w:t>presse</w:t>
    </w:r>
    <w:proofErr w:type="spellEnd"/>
    <w:r w:rsidRPr="00773742">
      <w:rPr>
        <w:rFonts w:ascii="Arial" w:hAnsi="Arial" w:cs="Arial"/>
        <w:b/>
        <w:sz w:val="20"/>
        <w:szCs w:val="20"/>
        <w:lang w:val="en-US"/>
      </w:rPr>
      <w:t xml:space="preserve"> </w:t>
    </w:r>
    <w:r>
      <w:rPr>
        <w:rFonts w:ascii="Arial" w:hAnsi="Arial" w:cs="Arial"/>
        <w:sz w:val="40"/>
        <w:szCs w:val="40"/>
      </w:rPr>
      <w:tab/>
    </w:r>
    <w:r>
      <w:rPr>
        <w:rFonts w:ascii="Arial" w:hAnsi="Arial" w:cs="Arial"/>
        <w:sz w:val="40"/>
        <w:szCs w:val="40"/>
      </w:rPr>
      <w:tab/>
    </w:r>
    <w:r>
      <w:rPr>
        <w:rFonts w:ascii="Arial" w:hAnsi="Arial" w:cs="Arial"/>
        <w:sz w:val="40"/>
        <w:szCs w:val="40"/>
      </w:rPr>
      <w:tab/>
    </w:r>
    <w:r>
      <w:rPr>
        <w:rFonts w:ascii="Arial" w:hAnsi="Arial" w:cs="Arial"/>
        <w:noProof/>
        <w:sz w:val="40"/>
        <w:szCs w:val="40"/>
        <w:lang w:eastAsia="de-DE"/>
      </w:rPr>
      <w:drawing>
        <wp:inline distT="0" distB="0" distL="0" distR="0">
          <wp:extent cx="1653540" cy="358140"/>
          <wp:effectExtent l="0" t="0" r="3810" b="3810"/>
          <wp:docPr id="1" name="Bild 1" descr="Horn-Logo-groß-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n-Logo-groß-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358140"/>
                  </a:xfrm>
                  <a:prstGeom prst="rect">
                    <a:avLst/>
                  </a:prstGeom>
                  <a:noFill/>
                  <a:ln>
                    <a:noFill/>
                  </a:ln>
                </pic:spPr>
              </pic:pic>
            </a:graphicData>
          </a:graphic>
        </wp:inline>
      </w:drawing>
    </w:r>
  </w:p>
  <w:p w:rsidR="007C513A" w:rsidRDefault="007C513A" w:rsidP="00F739CB">
    <w:pPr>
      <w:pStyle w:val="Kopfzeile"/>
      <w:tabs>
        <w:tab w:val="clear" w:pos="4536"/>
        <w:tab w:val="clear" w:pos="9072"/>
      </w:tabs>
    </w:pPr>
    <w:r w:rsidRPr="00DE5449">
      <w:tab/>
    </w:r>
    <w:r w:rsidRPr="00DE5449">
      <w:tab/>
    </w:r>
    <w:r w:rsidRPr="00DE5449">
      <w:tab/>
    </w:r>
    <w:r w:rsidRPr="00DE5449">
      <w:tab/>
    </w:r>
    <w:r w:rsidRPr="00DE5449">
      <w:tab/>
    </w:r>
    <w:r w:rsidRPr="00DE5449">
      <w:tab/>
    </w:r>
    <w:r w:rsidRPr="00DE5449">
      <w:tab/>
    </w:r>
    <w:r w:rsidRPr="00DE5449">
      <w:tab/>
    </w:r>
    <w:r w:rsidRPr="00DE5449">
      <w:tab/>
    </w:r>
    <w:r>
      <w:tab/>
    </w:r>
    <w:proofErr w:type="spellStart"/>
    <w:r>
      <w:t>Février</w:t>
    </w:r>
    <w:proofErr w:type="spellEnd"/>
    <w:r>
      <w:t xml:space="preserve"> 2018</w:t>
    </w:r>
  </w:p>
  <w:p w:rsidR="007C513A" w:rsidRPr="003C5BC0" w:rsidRDefault="007C513A" w:rsidP="00F739CB">
    <w:pPr>
      <w:pStyle w:val="Kopfzeile"/>
      <w:tabs>
        <w:tab w:val="clear" w:pos="4536"/>
        <w:tab w:val="clear" w:pos="9072"/>
      </w:tabs>
      <w:rPr>
        <w:rFonts w:ascii="Arial" w:hAnsi="Arial" w:cs="Arial"/>
      </w:rPr>
    </w:pPr>
  </w:p>
  <w:p w:rsidR="007C513A" w:rsidRPr="00F739CB" w:rsidRDefault="007C513A" w:rsidP="00F739C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83723"/>
    <w:rsid w:val="00094644"/>
    <w:rsid w:val="000A36AA"/>
    <w:rsid w:val="000C3359"/>
    <w:rsid w:val="000C7345"/>
    <w:rsid w:val="00136B12"/>
    <w:rsid w:val="0016158B"/>
    <w:rsid w:val="001B3DED"/>
    <w:rsid w:val="001D3FDF"/>
    <w:rsid w:val="001E6C8C"/>
    <w:rsid w:val="001F0082"/>
    <w:rsid w:val="00227312"/>
    <w:rsid w:val="00233FBE"/>
    <w:rsid w:val="00255304"/>
    <w:rsid w:val="002B43E1"/>
    <w:rsid w:val="002B7497"/>
    <w:rsid w:val="002C5EEA"/>
    <w:rsid w:val="002D3034"/>
    <w:rsid w:val="002E793D"/>
    <w:rsid w:val="002F6AA3"/>
    <w:rsid w:val="00330180"/>
    <w:rsid w:val="00332570"/>
    <w:rsid w:val="0037244C"/>
    <w:rsid w:val="003977AA"/>
    <w:rsid w:val="0039783C"/>
    <w:rsid w:val="003C5BC0"/>
    <w:rsid w:val="003D70ED"/>
    <w:rsid w:val="003E3E66"/>
    <w:rsid w:val="003F5834"/>
    <w:rsid w:val="00407668"/>
    <w:rsid w:val="0041301E"/>
    <w:rsid w:val="004335FD"/>
    <w:rsid w:val="00437AB3"/>
    <w:rsid w:val="00472F73"/>
    <w:rsid w:val="004B4972"/>
    <w:rsid w:val="004E285F"/>
    <w:rsid w:val="004E4EC2"/>
    <w:rsid w:val="004E6F5A"/>
    <w:rsid w:val="00521B1D"/>
    <w:rsid w:val="00545B8A"/>
    <w:rsid w:val="00554440"/>
    <w:rsid w:val="00556398"/>
    <w:rsid w:val="00567DA8"/>
    <w:rsid w:val="005966B6"/>
    <w:rsid w:val="005B372D"/>
    <w:rsid w:val="005E299E"/>
    <w:rsid w:val="00617E9D"/>
    <w:rsid w:val="00636ABA"/>
    <w:rsid w:val="00650455"/>
    <w:rsid w:val="00693D38"/>
    <w:rsid w:val="006A247B"/>
    <w:rsid w:val="006A5291"/>
    <w:rsid w:val="006F3A10"/>
    <w:rsid w:val="007019A7"/>
    <w:rsid w:val="00723E5C"/>
    <w:rsid w:val="00725BCA"/>
    <w:rsid w:val="00731DE2"/>
    <w:rsid w:val="00734587"/>
    <w:rsid w:val="00762688"/>
    <w:rsid w:val="00763B6B"/>
    <w:rsid w:val="0078218B"/>
    <w:rsid w:val="007A52E3"/>
    <w:rsid w:val="007B74EE"/>
    <w:rsid w:val="007C513A"/>
    <w:rsid w:val="007D3C38"/>
    <w:rsid w:val="007F41C0"/>
    <w:rsid w:val="007F6A41"/>
    <w:rsid w:val="008371F7"/>
    <w:rsid w:val="008541F6"/>
    <w:rsid w:val="008773F2"/>
    <w:rsid w:val="008A1283"/>
    <w:rsid w:val="008D6D9E"/>
    <w:rsid w:val="008F78CE"/>
    <w:rsid w:val="00904397"/>
    <w:rsid w:val="009123B9"/>
    <w:rsid w:val="00925DB2"/>
    <w:rsid w:val="00926A64"/>
    <w:rsid w:val="009359C7"/>
    <w:rsid w:val="00940AAC"/>
    <w:rsid w:val="009703B6"/>
    <w:rsid w:val="00995A54"/>
    <w:rsid w:val="009B0ADA"/>
    <w:rsid w:val="009B7A4E"/>
    <w:rsid w:val="009E08E7"/>
    <w:rsid w:val="009E2257"/>
    <w:rsid w:val="009E25AE"/>
    <w:rsid w:val="00A00024"/>
    <w:rsid w:val="00A051EE"/>
    <w:rsid w:val="00A104B3"/>
    <w:rsid w:val="00A23939"/>
    <w:rsid w:val="00A330B5"/>
    <w:rsid w:val="00A617E2"/>
    <w:rsid w:val="00A65E23"/>
    <w:rsid w:val="00A84F31"/>
    <w:rsid w:val="00A95CBE"/>
    <w:rsid w:val="00AA51BC"/>
    <w:rsid w:val="00AA7727"/>
    <w:rsid w:val="00AF5558"/>
    <w:rsid w:val="00B0243E"/>
    <w:rsid w:val="00B11BD6"/>
    <w:rsid w:val="00B15205"/>
    <w:rsid w:val="00B505B7"/>
    <w:rsid w:val="00B5079A"/>
    <w:rsid w:val="00B6538A"/>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848B8"/>
    <w:rsid w:val="00D2615B"/>
    <w:rsid w:val="00D62E01"/>
    <w:rsid w:val="00DA4DF2"/>
    <w:rsid w:val="00DA4F95"/>
    <w:rsid w:val="00DC26FE"/>
    <w:rsid w:val="00DC36B0"/>
    <w:rsid w:val="00DC6E5B"/>
    <w:rsid w:val="00DD4B1C"/>
    <w:rsid w:val="00DE22B7"/>
    <w:rsid w:val="00E0265F"/>
    <w:rsid w:val="00E11DCE"/>
    <w:rsid w:val="00E22D8A"/>
    <w:rsid w:val="00E44CBF"/>
    <w:rsid w:val="00E47F2A"/>
    <w:rsid w:val="00EC7570"/>
    <w:rsid w:val="00EF64CF"/>
    <w:rsid w:val="00F103BF"/>
    <w:rsid w:val="00F11892"/>
    <w:rsid w:val="00F151D7"/>
    <w:rsid w:val="00F15E1F"/>
    <w:rsid w:val="00F46249"/>
    <w:rsid w:val="00F46FB3"/>
    <w:rsid w:val="00F53BFD"/>
    <w:rsid w:val="00F54949"/>
    <w:rsid w:val="00F739CB"/>
    <w:rsid w:val="00F82B4E"/>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A7DD2EEC-5150-4960-A47C-1547A5FB0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semiHidden/>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character" w:customStyle="1" w:styleId="shorttext">
    <w:name w:val="short_text"/>
    <w:basedOn w:val="Absatz-Standardschriftart"/>
    <w:rsid w:val="00763B6B"/>
  </w:style>
  <w:style w:type="character" w:customStyle="1" w:styleId="hps">
    <w:name w:val="hps"/>
    <w:basedOn w:val="Absatz-Standardschriftart"/>
    <w:rsid w:val="00763B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phorn.d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phor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328</Words>
  <Characters>2069</Characters>
  <Application>Microsoft Office Word</Application>
  <DocSecurity>0</DocSecurity>
  <Lines>17</Lines>
  <Paragraphs>4</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2393</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Stelzer Claudia</cp:lastModifiedBy>
  <cp:revision>3</cp:revision>
  <cp:lastPrinted>2015-02-20T10:59:00Z</cp:lastPrinted>
  <dcterms:created xsi:type="dcterms:W3CDTF">2018-02-15T06:34:00Z</dcterms:created>
  <dcterms:modified xsi:type="dcterms:W3CDTF">2018-02-15T06:34:00Z</dcterms:modified>
</cp:coreProperties>
</file>